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5056" w:rsidR="00730996" w:rsidP="00F7731D" w:rsidRDefault="00F7731D" w14:paraId="12ECC86B" w14:textId="77777777">
      <w:pPr>
        <w:pStyle w:val="BodyText"/>
        <w:jc w:val="center"/>
        <w:rPr>
          <w:rFonts w:asciiTheme="minorBidi" w:hAnsiTheme="minorBidi" w:cstheme="minorBidi"/>
          <w:b/>
          <w:sz w:val="36"/>
        </w:rPr>
      </w:pPr>
      <w:r w:rsidRPr="00875056">
        <w:rPr>
          <w:rFonts w:asciiTheme="minorBidi" w:hAnsiTheme="minorBidi" w:cstheme="minorBidi"/>
          <w:b/>
          <w:sz w:val="36"/>
        </w:rPr>
        <w:t>Lease Agreement</w:t>
      </w:r>
    </w:p>
    <w:p w:rsidR="00730996" w:rsidRDefault="00730996" w14:paraId="20D17C8D" w14:textId="77777777">
      <w:pPr>
        <w:pStyle w:val="BodyText"/>
        <w:rPr>
          <w:rFonts w:ascii="Times New Roman"/>
        </w:rPr>
      </w:pPr>
    </w:p>
    <w:p>
      <w:pPr>
        <w:pStyle w:val="NormalWeb"/>
        <w:shd w:val="clear" w:color="auto" w:fill="FFFFFF"/>
        <w:spacing w:before="360" w:beforeAutospacing="false" w:after="360" w:afterAutospacing="false"/>
        <w:rPr>
          <w:rFonts w:ascii="Arial" w:hAnsi="Arial" w:cs="Arial"/>
          <w:color w:val="4C4B53"/>
        </w:rPr>
      </w:pPr>
      <w:r>
        <w:rPr>
          <w:rFonts w:ascii="Arial" w:hAnsi="Arial" w:cs="Arial"/>
          <w:color w:val="4C4B53"/>
        </w:rPr>
        <w:t>This Lease Agreement between </w:t>
      </w:r>
      <w:r>
        <w:rPr>
          <w:rStyle w:val="Strong"/>
          <w:rFonts w:ascii="Arial" w:hAnsi="Arial" w:cs="Arial"/>
          <w:color w:val="4C4B53"/>
          <w:u w:val="single"/>
        </w:rPr>
        <w:t>Jillene Holtaway</w:t>
      </w:r>
      <w:r>
        <w:rPr>
          <w:rFonts w:ascii="Arial" w:hAnsi="Arial" w:cs="Arial"/>
          <w:color w:val="4C4B53"/>
        </w:rPr>
        <w:t> (Lessor) and </w:t>
      </w:r>
      <w:r>
        <w:rPr>
          <w:rStyle w:val="Strong"/>
          <w:rFonts w:ascii="Arial" w:hAnsi="Arial" w:cs="Arial"/>
          <w:color w:val="4C4B53"/>
          <w:u w:val="single"/>
        </w:rPr>
        <w:t>Jane Donahue</w:t>
      </w:r>
      <w:r>
        <w:rPr>
          <w:rFonts w:ascii="Arial" w:hAnsi="Arial" w:cs="Arial"/>
          <w:color w:val="4C4B53"/>
        </w:rPr>
        <w:t> (Lessee) was executed on </w:t>
      </w:r>
      <w:r>
        <w:rPr>
          <w:rStyle w:val="Strong"/>
          <w:rFonts w:ascii="Arial" w:hAnsi="Arial" w:cs="Arial"/>
          <w:color w:val="4C4B53"/>
          <w:u w:val="single"/>
        </w:rPr>
        <w:t>Sunday, November 22, 2020</w:t>
      </w:r>
      <w:proofErr w:type="spellStart"/>
      <w:proofErr w:type="spellEnd"/>
      <w:proofErr w:type="gramStart"/>
      <w:proofErr w:type="spellStart"/>
      <w:proofErr w:type="spellEnd"/>
      <w:proofErr w:type="gramEnd"/>
      <w:r>
        <w:rPr>
          <w:rFonts w:ascii="Arial" w:hAnsi="Arial" w:cs="Arial"/>
          <w:color w:val="4C4B53"/>
        </w:rPr>
        <w:t>.</w:t>
      </w:r>
    </w:p>
    <w:tbl>
      <w:tblPr>
        <w:tblStyle w:val="TableGrid"/>
        <w:tblW w:w="0" w:type="auto"/>
        <w:tblLook w:val="04A0" w:firstRow="true" w:lastRow="false" w:firstColumn="true" w:lastColumn="false" w:noHBand="false" w:noVBand="true"/>
      </w:tblPr>
      <w:tblGrid>
        <w:gridCol w:w="10609"/>
      </w:tblGrid>
      <w:tr>
        <w:trPr>
          <w:trHeight w:val="144" w:hRule="exact"/>
        </w:trPr>
        <w:tc>
          <w:tcPr>
            <w:tcW w:w="10609" w:type="dxa"/>
            <w:tcBorders>
              <w:top w:val="nil"/>
              <w:left w:val="nil"/>
              <w:bottom w:val="nil"/>
              <w:right w:val="nil"/>
            </w:tcBorders>
            <w:shd w:val="clear" w:color="auto" w:fill="C6D9F1" w:themeFill="text2" w:themeFillTint="33"/>
          </w:tcPr>
          <w:p>
            <w:pPr>
              <w:pStyle w:val="NormalWeb"/>
              <w:rPr>
                <w:rFonts w:ascii="Arial" w:hAnsi="Arial" w:cs="Arial"/>
                <w:color w:val="4C4B53"/>
                <w:sz w:val="12"/>
                <w:szCs w:val="12"/>
              </w:rPr>
            </w:pPr>
          </w:p>
        </w:tc>
      </w:tr>
    </w:tbl>
    <w:p>
      <w:pPr>
        <w:pStyle w:val="NormalWeb"/>
        <w:shd w:val="clear" w:color="auto" w:fill="FFFFFF"/>
        <w:spacing w:before="360" w:beforeAutospacing="false" w:after="120" w:afterAutospacing="false"/>
        <w:rPr>
          <w:rFonts w:ascii="Arial" w:hAnsi="Arial" w:cs="Arial"/>
          <w:color w:val="4C4B53"/>
          <w:sz w:val="22"/>
          <w:szCs w:val="22"/>
        </w:rPr>
      </w:pPr>
      <w:r>
        <w:rPr>
          <w:rFonts w:ascii="Arial" w:hAnsi="Arial" w:cs="Arial"/>
          <w:color w:val="4C4B53"/>
          <w:sz w:val="22"/>
          <w:szCs w:val="22"/>
        </w:rPr>
        <w:t>For informational purposes, here are the contact details of both parties:</w:t>
      </w:r>
    </w:p>
    <w:p>
      <w:pPr>
        <w:pStyle w:val="Heading1"/>
        <w:jc w:val="left"/>
      </w:pPr>
      <w:r>
        <w:t>Lessee</w:t>
      </w:r>
      <w:r>
        <w:rPr>
          <w:spacing w:val="-1"/>
        </w:rPr>
        <w:t xml:space="preserve"> </w:t>
      </w:r>
      <w:r>
        <w:t>Information</w:t>
      </w:r>
    </w:p>
    <w:p>
      <w:pPr>
        <w:ind w:left="720"/>
      </w:pPr>
      <w:r>
        <w:t>Jane Donahue</w:t>
      </w:r>
      <w:bookmarkStart w:name="_Hlk54354280" w:id="4798415909412410172"/>
      <w:r>
        <w:t xml:space="preserve"> </w:t>
      </w:r>
      <w:r>
        <w:t>(123)098-7654</w:t>
      </w:r>
      <w:proofErr w:type="spellStart"/>
      <w:proofErr w:type="spellEnd"/>
      <w:bookmarkEnd w:id="4798415909412410172"/>
    </w:p>
    <w:p>
      <w:pPr>
        <w:ind w:left="720"/>
      </w:pPr>
      <w:r>
        <w:t>janed@example.com</w:t>
      </w:r>
      <w:proofErr w:type="spellStart"/>
      <w:proofErr w:type="spellEnd"/>
    </w:p>
    <w:p>
      <w:pPr>
        <w:pStyle w:val="BodyText"/>
        <w:spacing w:before="196"/>
        <w:jc w:val="both"/>
      </w:pPr>
    </w:p>
    <w:p>
      <w:pPr>
        <w:pStyle w:val="Heading1"/>
        <w:tabs>
          <w:tab w:val="left" w:pos="4404"/>
        </w:tabs>
        <w:spacing w:before="30"/>
        <w:jc w:val="left"/>
      </w:pPr>
      <w:r>
        <w:rPr>
          <w:color w:val="4E4E4E"/>
        </w:rPr>
        <w:t>Lessor</w:t>
      </w:r>
      <w:r>
        <w:rPr>
          <w:color w:val="4E4E4E"/>
          <w:spacing w:val="-1"/>
        </w:rPr>
        <w:t xml:space="preserve"> </w:t>
      </w:r>
      <w:r>
        <w:rPr>
          <w:color w:val="4E4E4E"/>
        </w:rPr>
        <w:t>Information</w:t>
      </w:r>
    </w:p>
    <w:p>
      <w:pPr>
        <w:ind w:left="720"/>
      </w:pPr>
      <w:r>
        <w:rPr>
          <w:color w:val="4B4A53"/>
        </w:rPr>
        <w:t>Jillene Holtaway</w:t>
      </w:r>
    </w:p>
    <w:p>
      <w:pPr>
        <w:ind w:left="720"/>
      </w:pPr>
      <w:r>
        <w:t>jilleneh@example.com</w:t>
      </w:r>
      <w:proofErr w:type="spellStart"/>
      <w:proofErr w:type="spellEnd"/>
    </w:p>
    <w:p>
      <w:pPr>
        <w:ind w:left="720"/>
      </w:pPr>
      <w:bookmarkStart w:name="_Hlk54373356" w:id="10811366997303591000"/>
    </w:p>
    <w:p>
      <w:pPr>
        <w:ind w:left="720"/>
      </w:pPr>
      <w:r>
        <w:rPr>
          <w:sz w:val="21"/>
        </w:rPr>
        <w:t>123 Main St.</w:t>
      </w:r>
      <w:bookmarkEnd w:id="10811366997303591000"/>
      <w:r>
        <w:rPr>
          <w:sz w:val="21"/>
        </w:rPr>
        <w:t xml:space="preserve">, </w:t>
      </w:r>
      <w:r>
        <w:rPr>
          <w:sz w:val="21"/>
        </w:rPr>
        <w:t>Gotham</w:t>
      </w:r>
      <w:proofErr w:type="spellStart"/>
      <w:proofErr w:type="spellEnd"/>
      <w:r>
        <w:rPr>
          <w:sz w:val="21"/>
        </w:rPr>
        <w:t xml:space="preserve">, </w:t>
      </w:r>
      <w:r>
        <w:rPr>
          <w:sz w:val="21"/>
        </w:rPr>
        <w:t>New Jersey</w:t>
      </w:r>
      <w:proofErr w:type="spellStart"/>
      <w:proofErr w:type="spellEnd"/>
      <w:r>
        <w:rPr>
          <w:sz w:val="21"/>
        </w:rPr>
        <w:t xml:space="preserve">, </w:t>
      </w:r>
      <w:r>
        <w:rPr>
          <w:color w:val="4B4A53"/>
        </w:rPr>
        <w:t>United States</w:t>
      </w:r>
    </w:p>
    <w:p>
      <w:pPr>
        <w:ind w:left="720"/>
      </w:pPr>
      <w:r>
        <w:rPr>
          <w:color w:val="4B4A53"/>
        </w:rPr>
        <w:t>(123)456-7890</w:t>
      </w:r>
      <w:proofErr w:type="spellStart"/>
      <w:proofErr w:type="spellEnd"/>
    </w:p>
    <w:p>
      <w:pPr>
        <w:spacing w:before="240" w:line="246" w:lineRule="exact"/>
        <w:rPr>
          <w:b/>
          <w:u w:val="single"/>
        </w:rPr>
      </w:pPr>
      <w:r>
        <w:rPr>
          <w:b/>
          <w:u w:val="single"/>
        </w:rPr>
        <w:t>PREMISE</w:t>
      </w:r>
    </w:p>
    <w:p>
      <w:pPr>
        <w:widowControl/>
        <w:autoSpaceDE/>
        <w:autoSpaceDN/>
        <w:ind w:left="720"/>
        <w:rPr>
          <w:rFonts w:ascii="Times New Roman" w:hAnsi="Times New Roman" w:eastAsia="Times New Roman" w:cs="Times New Roman"/>
          <w:sz w:val="24"/>
          <w:szCs w:val="24"/>
          <w:lang w:val="en-IN"/>
        </w:rPr>
      </w:pPr>
      <w:r>
        <w:rPr>
          <w:rFonts w:eastAsia="Times New Roman"/>
          <w:color w:val="4C4B53"/>
          <w:shd w:val="clear" w:color="auto" w:fill="FFFFFF"/>
          <w:lang w:val="en-IN"/>
        </w:rPr>
        <w:t>The Condominium is located at </w:t>
      </w:r>
      <w:r>
        <w:rPr>
          <w:b/>
          <w:bCs/>
          <w:sz w:val="21"/>
          <w:u w:val="single"/>
        </w:rPr>
        <w:t>39628 Golf Pass</w:t>
      </w:r>
      <w:r>
        <w:rPr>
          <w:rFonts w:eastAsia="Times New Roman"/>
          <w:b/>
          <w:bCs/>
          <w:color w:val="4C4B53"/>
          <w:u w:val="single"/>
          <w:shd w:val="clear" w:color="auto" w:fill="FFFFFF"/>
          <w:lang w:val="en-IN"/>
        </w:rPr>
        <w:t xml:space="preserve">, </w:t>
      </w:r>
      <w:r>
        <w:rPr>
          <w:b/>
          <w:bCs/>
          <w:sz w:val="21"/>
          <w:u w:val="single"/>
        </w:rPr>
        <w:t>Saint Louis</w:t>
      </w:r>
      <w:proofErr w:type="spellStart"/>
      <w:proofErr w:type="spellEnd"/>
      <w:r>
        <w:rPr>
          <w:rFonts w:eastAsia="Times New Roman"/>
          <w:b/>
          <w:bCs/>
          <w:color w:val="4C4B53"/>
          <w:u w:val="single"/>
          <w:shd w:val="clear" w:color="auto" w:fill="FFFFFF"/>
          <w:lang w:val="en-IN"/>
        </w:rPr>
        <w:t xml:space="preserve">, </w:t>
      </w:r>
      <w:r>
        <w:rPr>
          <w:b/>
          <w:bCs/>
          <w:sz w:val="21"/>
          <w:u w:val="single"/>
        </w:rPr>
        <w:t>Missouri</w:t>
      </w:r>
      <w:proofErr w:type="spellStart"/>
      <w:proofErr w:type="spellEnd"/>
      <w:r>
        <w:rPr>
          <w:rFonts w:eastAsia="Times New Roman"/>
          <w:b/>
          <w:bCs/>
          <w:color w:val="4C4B53"/>
          <w:u w:val="single"/>
          <w:shd w:val="clear" w:color="auto" w:fill="FFFFFF"/>
          <w:lang w:val="en-IN"/>
        </w:rPr>
        <w:t xml:space="preserve">, </w:t>
      </w:r>
      <w:r>
        <w:rPr>
          <w:b/>
          <w:bCs/>
          <w:sz w:val="21"/>
          <w:u w:val="single"/>
        </w:rPr>
        <w:t>63169</w:t>
      </w:r>
      <w:proofErr w:type="spellStart"/>
      <w:proofErr w:type="spellEnd"/>
      <w:r>
        <w:rPr>
          <w:rFonts w:eastAsia="Times New Roman"/>
          <w:color w:val="4C4B53"/>
          <w:shd w:val="clear" w:color="auto" w:fill="FFFFFF"/>
          <w:lang w:val="en-IN"/>
        </w:rPr>
        <w:t>.</w:t>
      </w:r>
    </w:p>
    <w:p>
      <w:pPr>
        <w:spacing w:line="246" w:lineRule="exact"/>
      </w:pPr>
    </w:p>
    <w:p>
      <w:pPr>
        <w:widowControl/>
        <w:autoSpaceDE/>
        <w:autoSpaceDN/>
        <w:ind w:left="720"/>
      </w:pPr>
      <w:r>
        <w:rPr>
          <w:rFonts w:ascii="Helvetica" w:hAnsi="Helvetica" w:eastAsia="Times New Roman" w:cs="Times New Roman"/>
          <w:color w:val="000000"/>
          <w:shd w:val="clear" w:color="auto" w:fill="FFFFFF"/>
          <w:lang w:val="en-IN"/>
        </w:rPr>
        <w:t>The Lessee will use the condominium for residential living purposes only.</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Lessee and Lessor agree that in the time of this agreement, the condominium is in good condition.</w:t>
      </w:r>
    </w:p>
    <w:p>
      <w:pPr>
        <w:spacing w:before="240" w:line="246" w:lineRule="exact"/>
        <w:rPr>
          <w:b/>
          <w:u w:val="single"/>
        </w:rPr>
      </w:pPr>
      <w:r>
        <w:rPr>
          <w:b/>
          <w:u w:val="single"/>
        </w:rPr>
        <w:t>TERM</w:t>
      </w:r>
    </w:p>
    <w:p>
      <w:pPr>
        <w:widowControl/>
        <w:autoSpaceDE/>
        <w:autoSpaceDN/>
        <w:ind w:left="720"/>
        <w:rPr>
          <w:rFonts w:ascii="Times New Roman" w:hAnsi="Times New Roman" w:eastAsia="Times New Roman" w:cs="Times New Roman"/>
          <w:sz w:val="24"/>
          <w:szCs w:val="24"/>
          <w:lang w:val="en-IN"/>
        </w:rPr>
      </w:pPr>
      <w:r>
        <w:rPr>
          <w:rFonts w:ascii="Helvetica" w:hAnsi="Helvetica" w:eastAsia="Times New Roman" w:cs="Times New Roman"/>
          <w:color w:val="000000"/>
          <w:shd w:val="clear" w:color="auto" w:fill="FFFFFF"/>
          <w:lang w:val="en-IN"/>
        </w:rPr>
        <w:t>This Agreement states that the lease term will start on </w:t>
      </w:r>
      <w:r>
        <w:rPr>
          <w:b/>
          <w:bCs/>
          <w:sz w:val="21"/>
          <w:u w:val="single"/>
        </w:rPr>
        <w:t>12/13/2020 10:16:00 PM</w:t>
      </w:r>
      <w:proofErr w:type="spellStart"/>
      <w:proofErr w:type="spellEnd"/>
      <w:r>
        <w:rPr>
          <w:rFonts w:ascii="Helvetica" w:hAnsi="Helvetica" w:eastAsia="Times New Roman" w:cs="Times New Roman"/>
          <w:color w:val="000000"/>
          <w:shd w:val="clear" w:color="auto" w:fill="FFFFFF"/>
          <w:lang w:val="en-IN"/>
        </w:rPr>
        <w:t> and will end on </w:t>
      </w:r>
      <w:r>
        <w:rPr>
          <w:b/>
          <w:bCs/>
          <w:sz w:val="21"/>
          <w:u w:val="single"/>
        </w:rPr>
        <w:t>12/13/2022 10:16:00 PM</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renewals, a new agreement or contract is required and needs to be signed.</w:t>
      </w:r>
    </w:p>
    <w:p>
      <w:pPr>
        <w:spacing w:before="240" w:line="246" w:lineRule="exact"/>
        <w:rPr>
          <w:b/>
          <w:u w:val="single"/>
        </w:rPr>
      </w:pPr>
      <w:r>
        <w:rPr>
          <w:b/>
          <w:u w:val="single"/>
        </w:rPr>
        <w:t>PAYMENTS</w:t>
      </w:r>
    </w:p>
    <w:p>
      <w:pPr>
        <w:spacing w:line="246" w:lineRule="exact"/>
      </w:pP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The monthly payment costs</w:t>
      </w:r>
      <w:r>
        <w:rPr>
          <w:rFonts w:ascii="Helvetica" w:hAnsi="Helvetica" w:eastAsia="Times New Roman" w:cs="Times New Roman"/>
          <w:b/>
          <w:bCs/>
          <w:color w:val="000000"/>
          <w:u w:val="single"/>
          <w:shd w:val="clear" w:color="auto" w:fill="FFFFFF"/>
          <w:lang w:val="en-IN"/>
        </w:rPr>
        <w:t> $</w:t>
      </w:r>
      <w:r>
        <w:rPr>
          <w:b/>
          <w:bCs/>
          <w:sz w:val="21"/>
          <w:u w:val="single"/>
        </w:rPr>
        <w:t>4000</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color w:val="000000"/>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Payments will be made via </w:t>
      </w:r>
      <w:r>
        <w:rPr>
          <w:b/>
          <w:bCs/>
          <w:sz w:val="21"/>
          <w:u w:val="single"/>
        </w:rPr>
        <w:t>Credit Card</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person who will receive the payment is </w:t>
      </w:r>
      <w:r>
        <w:rPr>
          <w:rStyle w:val="Strong"/>
          <w:color w:val="4C4B53"/>
          <w:u w:val="single"/>
        </w:rPr>
        <w:t>Jillene Holtaway</w:t>
      </w:r>
      <w:r>
        <w:rPr>
          <w:rFonts w:ascii="Helvetica" w:hAnsi="Helvetica" w:eastAsia="Times New Roman" w:cs="Times New Roman"/>
          <w:color w:val="000000"/>
          <w:shd w:val="clear" w:color="auto" w:fill="FFFFFF"/>
          <w:lang w:val="en-IN"/>
        </w:rPr>
        <w:t> (Lessor). </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late payments which is 5 days after the due date, there'll be an additional charge of </w:t>
      </w:r>
      <w:r>
        <w:rPr>
          <w:rFonts w:ascii="Helvetica" w:hAnsi="Helvetica" w:eastAsia="Times New Roman" w:cs="Times New Roman"/>
          <w:b/>
          <w:bCs/>
          <w:color w:val="000000"/>
          <w:u w:val="single"/>
          <w:shd w:val="clear" w:color="auto" w:fill="FFFFFF"/>
          <w:lang w:val="en-IN"/>
        </w:rPr>
        <w:t>$</w:t>
      </w:r>
      <w:r>
        <w:rPr>
          <w:b/>
          <w:bCs/>
          <w:sz w:val="21"/>
          <w:u w:val="single"/>
        </w:rPr>
        <w:t>8000</w:t>
      </w:r>
      <w:r>
        <w:rPr>
          <w:rFonts w:ascii="Helvetica" w:hAnsi="Helvetica" w:eastAsia="Times New Roman" w:cs="Times New Roman"/>
          <w:color w:val="000000"/>
          <w:shd w:val="clear" w:color="auto" w:fill="FFFFFF"/>
          <w:lang w:val="en-IN"/>
        </w:rPr>
        <w:t>.</w:t>
      </w:r>
    </w:p>
    <w:p w:rsidR="00C37A38" w:rsidP="008049DA" w:rsidRDefault="008F03C0" w14:paraId="786BD263" w14:textId="537A5E33">
      <w:pPr>
        <w:widowControl/>
        <w:autoSpaceDE/>
        <w:autoSpaceDN/>
        <w:sectPr w:rsidR="00C37A38" w:rsidSect="007A605C">
          <w:headerReference w:type="default" r:id="rId6"/>
          <w:footerReference w:type="default" r:id="rId7"/>
          <w:type w:val="continuous"/>
          <w:pgSz w:w="11900" w:h="16840"/>
          <w:pgMar w:top="1440" w:right="662" w:bottom="547" w:left="619" w:header="720" w:footer="720" w:gutter="0"/>
          <w:cols w:space="720"/>
          <w:docGrid/>
        </w:sectPr>
      </w:pPr>
      <w:r>
        <w:rPr>
          <w:rFonts w:ascii="Helvetica" w:hAnsi="Helvetica"/>
          <w:color w:val="000000"/>
        </w:rPr>
        <w:br/>
      </w:r>
    </w:p>
    <w:p w:rsidRPr="002B7E64" w:rsidR="00730996" w:rsidP="00E957E2" w:rsidRDefault="002B7E64" w14:paraId="6C077389" w14:textId="77777777">
      <w:pPr>
        <w:spacing w:before="240" w:after="120" w:line="246" w:lineRule="exact"/>
        <w:rPr>
          <w:b/>
          <w:u w:val="single"/>
        </w:rPr>
      </w:pPr>
      <w:r w:rsidRPr="002B7E64">
        <w:rPr>
          <w:b/>
          <w:u w:val="single"/>
        </w:rPr>
        <w:lastRenderedPageBreak/>
        <w:t>SECURITY DEPOSIT</w:t>
      </w:r>
    </w:p>
    <w:p>
      <w:pPr>
        <w:ind w:left="720"/>
        <w:rPr>
          <w:rFonts w:ascii="Times New Roman" w:hAnsi="Times New Roman" w:eastAsia="Times New Roman" w:cs="Times New Roman"/>
        </w:rPr>
      </w:pPr>
      <w:r>
        <w:rPr>
          <w:rFonts w:ascii="Helvetica" w:hAnsi="Helvetica"/>
          <w:color w:val="000000"/>
          <w:shd w:val="clear" w:color="auto" w:fill="FFFFFF"/>
        </w:rPr>
        <w:t xml:space="preserve">There'll be </w:t>
      </w:r>
      <w:r>
        <w:rPr>
          <w:rFonts w:ascii="Helvetica" w:hAnsi="Helvetica"/>
          <w:color w:val="000000"/>
          <w:shd w:val="clear" w:color="auto" w:fill="FFFFFF"/>
        </w:rPr>
        <w:t>one-month</w:t>
      </w:r>
      <w:r>
        <w:rPr>
          <w:rFonts w:ascii="Helvetica" w:hAnsi="Helvetica"/>
          <w:color w:val="000000"/>
          <w:shd w:val="clear" w:color="auto" w:fill="FFFFFF"/>
        </w:rPr>
        <w:t xml:space="preserve"> advance and a security deposit of </w:t>
      </w:r>
      <w:r>
        <w:rPr>
          <w:rFonts w:ascii="Helvetica" w:hAnsi="Helvetica" w:eastAsia="Times New Roman" w:cs="Times New Roman"/>
          <w:b/>
          <w:bCs/>
          <w:color w:val="000000"/>
          <w:u w:val="single"/>
          <w:shd w:val="clear" w:color="auto" w:fill="FFFFFF"/>
          <w:lang w:val="en-IN"/>
        </w:rPr>
        <w:t>$</w:t>
      </w:r>
      <w:r>
        <w:rPr>
          <w:b/>
          <w:bCs/>
          <w:sz w:val="21"/>
          <w:u w:val="single"/>
        </w:rPr>
        <w:t>12000</w:t>
      </w:r>
      <w:r>
        <w:rPr>
          <w:rFonts w:ascii="Helvetica" w:hAnsi="Helvetica"/>
          <w:color w:val="000000"/>
          <w:shd w:val="clear" w:color="auto" w:fill="FFFFFF"/>
        </w:rPr>
        <w:t>. This deposit can be refunded when the Lessee moves out depending on the condition of the condominium and utilities. This fee will also be used for possible repairs or replacement of any materials in the condominium.</w:t>
      </w:r>
      <w:r>
        <w:rPr>
          <w:rFonts w:ascii="Helvetica" w:hAnsi="Helvetica"/>
          <w:color w:val="000000"/>
        </w:rPr>
        <w:br/>
      </w:r>
      <w:r>
        <w:rPr>
          <w:rFonts w:ascii="Helvetica" w:hAnsi="Helvetica"/>
          <w:color w:val="000000"/>
        </w:rPr>
        <w:br/>
      </w:r>
      <w:r>
        <w:rPr>
          <w:rFonts w:ascii="Helvetica" w:hAnsi="Helvetica"/>
          <w:color w:val="000000"/>
          <w:shd w:val="clear" w:color="auto" w:fill="FFFFFF"/>
        </w:rPr>
        <w:t>If the Lessor has 5 or more units, then it is required to disclose the Security Deposit Holdings in accordance with </w:t>
      </w:r>
      <w:hyperlink w:tgtFrame="_blank" w:history="true" r:id="R5c28adfcfe854489">
        <w:r>
          <w:rPr>
            <w:rStyle w:val="Hyperlink"/>
            <w:rFonts w:ascii="Helvetica" w:hAnsi="Helvetica"/>
            <w:b/>
            <w:bCs/>
            <w:shd w:val="clear" w:color="auto" w:fill="FFFFFF"/>
          </w:rPr>
          <w:t>State Statute 83.49</w:t>
        </w:r>
      </w:hyperlink>
      <w:r>
        <w:rPr>
          <w:rFonts w:ascii="Helvetica" w:hAnsi="Helvetica"/>
          <w:color w:val="000000"/>
          <w:shd w:val="clear" w:color="auto" w:fill="FFFFFF"/>
        </w:rPr>
        <w:t>.</w:t>
      </w:r>
      <w:r>
        <w:rPr>
          <w:rFonts w:ascii="Helvetica" w:hAnsi="Helvetica"/>
          <w:color w:val="000000"/>
        </w:rPr>
        <w:br/>
      </w:r>
      <w:r>
        <w:rPr>
          <w:rFonts w:ascii="Helvetica" w:hAnsi="Helvetica"/>
          <w:color w:val="000000"/>
        </w:rPr>
        <w:br/>
      </w:r>
      <w:r>
        <w:rPr>
          <w:rFonts w:ascii="Helvetica" w:hAnsi="Helvetica"/>
          <w:color w:val="000000"/>
          <w:shd w:val="clear" w:color="auto" w:fill="FFFFFF"/>
        </w:rPr>
        <w:t>This should be done within 30 days of Lessee's payment of the advance rent or security deposit. In a written format, the Lessor should let the Lessee know that the Lessor is holding the money and the interest rate.</w:t>
      </w:r>
    </w:p>
    <w:p>
      <w:pPr>
        <w:spacing w:before="240" w:after="120" w:line="246" w:lineRule="exact"/>
        <w:rPr>
          <w:b/>
          <w:u w:val="single"/>
        </w:rPr>
      </w:pPr>
      <w:r>
        <w:rPr>
          <w:b/>
          <w:u w:val="single"/>
        </w:rPr>
        <w:t>UTILITIES</w:t>
      </w:r>
    </w:p>
    <w:p>
      <w:pPr>
        <w:widowControl/>
        <w:autoSpaceDE/>
        <w:autoSpaceDN/>
        <w:ind w:left="720"/>
        <w:rPr>
          <w:rFonts w:ascii="Times New Roman" w:hAnsi="Times New Roman" w:eastAsia="Times New Roman" w:cs="Times New Roman"/>
          <w:sz w:val="24"/>
          <w:szCs w:val="24"/>
          <w:lang w:val="en-IN"/>
        </w:rPr>
      </w:pPr>
      <w:r>
        <w:rPr>
          <w:color w:val="4B4A53"/>
        </w:rPr>
        <w:t>The Lessee is responsible for paying the electric, water, cable, internet connection, and telephone. The Lessee will also be the one responsible for paying the condominium association groups.</w:t>
      </w:r>
    </w:p>
    <w:p>
      <w:pPr>
        <w:spacing w:before="240" w:after="120" w:line="246" w:lineRule="exact"/>
        <w:rPr>
          <w:b/>
          <w:u w:val="single"/>
        </w:rPr>
      </w:pPr>
      <w:r>
        <w:rPr>
          <w:b/>
          <w:u w:val="single"/>
        </w:rPr>
        <w:t>LANDLORD’s ADDRESS DISCLOSURE</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In accordance with the law (</w:t>
      </w:r>
      <w:hyperlink w:tgtFrame="_blank" w:history="true" r:id="R0b7a2e45fcbc4f0c">
        <w:r>
          <w:rPr>
            <w:rStyle w:val="Hyperlink"/>
            <w:rFonts w:ascii="Helvetica" w:hAnsi="Helvetica"/>
            <w:b/>
            <w:bCs/>
            <w:shd w:val="clear" w:color="auto" w:fill="FFFFFF"/>
          </w:rPr>
          <w:t>State Statue 83.50</w:t>
        </w:r>
      </w:hyperlink>
      <w:r>
        <w:rPr>
          <w:rFonts w:ascii="Helvetica" w:hAnsi="Helvetica"/>
          <w:color w:val="000000"/>
          <w:shd w:val="clear" w:color="auto" w:fill="FFFFFF"/>
        </w:rPr>
        <w:t xml:space="preserve">), here's the Landlord's </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a</w:t>
      </w:r>
      <w:r>
        <w:rPr>
          <w:rFonts w:ascii="Helvetica" w:hAnsi="Helvetica"/>
          <w:color w:val="000000"/>
          <w:shd w:val="clear" w:color="auto" w:fill="FFFFFF"/>
        </w:rPr>
        <w:t>ddress: </w:t>
      </w:r>
      <w:r>
        <w:rPr>
          <w:rStyle w:val="Strong"/>
          <w:rFonts w:ascii="Helvetica" w:hAnsi="Helvetica"/>
          <w:color w:val="000000"/>
          <w:u w:val="single"/>
          <w:shd w:val="clear" w:color="auto" w:fill="FFFFFF"/>
        </w:rPr>
        <w:t>123 Main St.</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Gotham</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New Jersey</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66777</w:t>
      </w:r>
      <w:r>
        <w:rPr>
          <w:rStyle w:val="Strong"/>
          <w:rFonts w:ascii="Helvetica" w:hAnsi="Helvetica"/>
          <w:color w:val="000000"/>
          <w:u w:val="single"/>
          <w:shd w:val="clear" w:color="auto" w:fill="FFFFFF"/>
        </w:rPr>
        <w:t>.</w:t>
      </w:r>
    </w:p>
    <w:p>
      <w:pPr>
        <w:spacing w:before="240" w:after="120" w:line="246" w:lineRule="exact"/>
        <w:rPr>
          <w:b/>
          <w:u w:val="single"/>
        </w:rPr>
      </w:pPr>
      <w:r>
        <w:rPr>
          <w:b/>
          <w:u w:val="single"/>
        </w:rPr>
        <w:t>INSURANCE</w:t>
      </w:r>
    </w:p>
    <w:p>
      <w:pPr>
        <w:widowControl/>
        <w:autoSpaceDE/>
        <w:autoSpaceDN/>
        <w:ind w:left="720"/>
        <w:rPr>
          <w:rFonts w:ascii="Times New Roman" w:hAnsi="Times New Roman" w:eastAsia="Times New Roman" w:cs="Times New Roman"/>
          <w:sz w:val="24"/>
          <w:szCs w:val="24"/>
          <w:lang w:val="en-IN"/>
        </w:rPr>
      </w:pPr>
      <w:r>
        <w:rPr>
          <w:color w:val="4B4A53"/>
        </w:rPr>
        <w:t>The Lessor is responsible for purchasing and maintaining appropriate insurance for the condominium. If requested by the Lessee, the certificate of insurance can be viewed.</w:t>
      </w:r>
    </w:p>
    <w:p>
      <w:pPr>
        <w:widowControl/>
        <w:autoSpaceDE/>
        <w:autoSpaceDN/>
        <w:ind w:left="720"/>
        <w:rPr>
          <w:rFonts w:ascii="Times New Roman" w:hAnsi="Times New Roman" w:eastAsia="Times New Roman" w:cs="Times New Roman"/>
          <w:sz w:val="24"/>
          <w:szCs w:val="24"/>
          <w:lang w:val="en-IN"/>
        </w:rPr>
      </w:pPr>
      <w:r>
        <w:rPr>
          <w:color w:val="4B4A53"/>
        </w:rPr>
        <w:t>The Lessee personal properties are not covered in the insurance purchased by the Lessor against loss, theft, and negligence of the lease condominium.</w:t>
      </w:r>
    </w:p>
    <w:p>
      <w:pPr>
        <w:spacing w:before="240" w:after="120" w:line="246" w:lineRule="exact"/>
        <w:rPr>
          <w:b/>
          <w:u w:val="single"/>
        </w:rPr>
      </w:pPr>
      <w:r>
        <w:rPr>
          <w:b/>
          <w:u w:val="single"/>
        </w:rPr>
        <w:t>INDEMNIFICATION</w:t>
      </w:r>
    </w:p>
    <w:p>
      <w:pPr>
        <w:widowControl/>
        <w:autoSpaceDE/>
        <w:autoSpaceDN/>
        <w:ind w:left="720"/>
        <w:rPr>
          <w:rFonts w:ascii="Times New Roman" w:hAnsi="Times New Roman" w:eastAsia="Times New Roman" w:cs="Times New Roman"/>
          <w:sz w:val="24"/>
          <w:szCs w:val="24"/>
          <w:lang w:val="en-IN"/>
        </w:rPr>
      </w:pPr>
      <w:r>
        <w:rPr>
          <w:color w:val="4B4A53"/>
        </w:rPr>
        <w:t>The Lessee indemnifies the Lessor and the condominium free and harmless against any liabilities like accidents, loss of property, injury, or death of any person.</w:t>
      </w:r>
    </w:p>
    <w:p>
      <w:pPr>
        <w:spacing w:before="240" w:after="120" w:line="246" w:lineRule="exact"/>
        <w:rPr>
          <w:b/>
          <w:u w:val="single"/>
        </w:rPr>
      </w:pPr>
      <w:r>
        <w:rPr>
          <w:b/>
          <w:u w:val="single"/>
        </w:rPr>
        <w:t>AMENDMENT</w:t>
      </w:r>
    </w:p>
    <w:p>
      <w:pPr>
        <w:widowControl/>
        <w:autoSpaceDE/>
        <w:autoSpaceDN/>
        <w:ind w:left="720"/>
        <w:rPr>
          <w:rFonts w:ascii="Times New Roman" w:hAnsi="Times New Roman" w:eastAsia="Times New Roman" w:cs="Times New Roman"/>
          <w:sz w:val="24"/>
          <w:szCs w:val="24"/>
          <w:lang w:val="en-IN"/>
        </w:rPr>
      </w:pPr>
      <w:r>
        <w:rPr>
          <w:color w:val="4B4A53"/>
        </w:rPr>
        <w:t>This Lease Agreement can only be changed or modified with the written consent or permission from both the Lessee and the Lessor.</w:t>
      </w:r>
    </w:p>
    <w:p>
      <w:pPr>
        <w:spacing w:before="240" w:after="120" w:line="246" w:lineRule="exact"/>
        <w:rPr>
          <w:b/>
          <w:u w:val="single"/>
        </w:rPr>
      </w:pPr>
      <w:r>
        <w:rPr>
          <w:b/>
          <w:u w:val="single"/>
        </w:rPr>
        <w:t>GOVERNING LAW</w:t>
      </w: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This Lease Agreement shall be governed under the laws of the State of </w:t>
      </w:r>
      <w:r>
        <w:rPr>
          <w:b/>
          <w:bCs/>
          <w:sz w:val="21"/>
          <w:u w:val="single"/>
        </w:rPr>
        <w:t>Missouri</w:t>
      </w:r>
      <w:proofErr w:type="spellStart"/>
      <w:proofErr w:type="spellEnd"/>
      <w:r>
        <w:rPr>
          <w:rFonts w:ascii="Helvetica" w:hAnsi="Helvetica" w:eastAsia="Times New Roman" w:cs="Times New Roman"/>
          <w:color w:val="000000"/>
          <w:shd w:val="clear" w:color="auto" w:fill="FFFFFF"/>
          <w:lang w:val="en-IN"/>
        </w:rPr>
        <w:t>.</w:t>
      </w:r>
    </w:p>
    <w:p w:rsidR="009822B7" w:rsidP="00D341C3" w:rsidRDefault="009822B7" w14:paraId="7B518B67" w14:textId="77777777">
      <w:pPr>
        <w:widowControl/>
        <w:autoSpaceDE/>
        <w:autoSpaceDN/>
        <w:ind w:left="720"/>
        <w:rPr>
          <w:rFonts w:ascii="Helvetica" w:hAnsi="Helvetica" w:eastAsia="Times New Roman" w:cs="Times New Roman"/>
          <w:color w:val="000000"/>
          <w:shd w:val="clear" w:color="auto" w:fill="FFFFFF"/>
          <w:lang w:val="en-IN"/>
        </w:rPr>
      </w:pP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9730"/>
      </w:tblGrid>
      <w:tr w:rsidR="009822B7" w:rsidTr="009822B7" w14:paraId="1344F707" w14:textId="77777777">
        <w:tc>
          <w:tcPr>
            <w:tcW w:w="9730" w:type="dxa"/>
            <w:shd w:val="clear" w:color="auto" w:fill="A6A6A6" w:themeFill="background1" w:themeFillShade="A6"/>
          </w:tcPr>
          <w:p w:rsidRPr="009822B7" w:rsidR="009822B7" w:rsidP="00D341C3" w:rsidRDefault="009822B7" w14:paraId="555E0725" w14:textId="77777777">
            <w:pPr>
              <w:widowControl/>
              <w:autoSpaceDE/>
              <w:autoSpaceDN/>
              <w:rPr>
                <w:rFonts w:ascii="Times New Roman" w:hAnsi="Times New Roman" w:eastAsia="Times New Roman" w:cs="Times New Roman"/>
                <w:sz w:val="4"/>
                <w:szCs w:val="4"/>
                <w:lang w:val="en-IN"/>
              </w:rPr>
            </w:pPr>
          </w:p>
        </w:tc>
      </w:tr>
    </w:tbl>
    <w:p w:rsidR="00730996" w:rsidRDefault="00614B3C" w14:paraId="1156DD71" w14:textId="77777777">
      <w:pPr>
        <w:pStyle w:val="BodyText"/>
        <w:spacing w:before="103" w:line="228" w:lineRule="auto"/>
        <w:ind w:left="1027" w:right="1322"/>
      </w:pPr>
      <w:r>
        <w:rPr>
          <w:color w:val="4B4A53"/>
        </w:rPr>
        <w:t>The undersigned, hereby agreed that both the Lessor and the Lessee read this Condominium Lease Agreement and acknowledge it.</w:t>
      </w:r>
    </w:p>
    <w:p w:rsidR="00730996" w:rsidRDefault="00730996" w14:paraId="7EF6AD10" w14:textId="77777777">
      <w:pPr>
        <w:pStyle w:val="BodyText"/>
        <w:spacing w:before="8"/>
        <w:rPr>
          <w:sz w:val="21"/>
        </w:rPr>
      </w:pPr>
    </w:p>
    <w:p w:rsidR="00730996" w:rsidRDefault="00614B3C" w14:paraId="585A2CF5" w14:textId="77777777">
      <w:pPr>
        <w:pStyle w:val="Heading1"/>
        <w:tabs>
          <w:tab w:val="left" w:pos="5278"/>
        </w:tabs>
      </w:pPr>
      <w:r>
        <w:rPr>
          <w:color w:val="4B4A53"/>
        </w:rPr>
        <w:t>Lessee</w:t>
      </w:r>
      <w:r>
        <w:rPr>
          <w:color w:val="4B4A53"/>
          <w:spacing w:val="-1"/>
        </w:rPr>
        <w:t xml:space="preserve"> </w:t>
      </w:r>
      <w:r>
        <w:rPr>
          <w:color w:val="4B4A53"/>
        </w:rPr>
        <w:t>Signature</w:t>
      </w:r>
      <w:r>
        <w:rPr>
          <w:color w:val="4B4A53"/>
        </w:rPr>
        <w:tab/>
        <w:t>Lessor</w:t>
      </w:r>
      <w:r>
        <w:rPr>
          <w:color w:val="4B4A53"/>
          <w:spacing w:val="-1"/>
        </w:rPr>
        <w:t xml:space="preserve"> </w:t>
      </w:r>
      <w:r>
        <w:rPr>
          <w:color w:val="4B4A53"/>
        </w:rPr>
        <w:t>Signature</w:t>
      </w:r>
    </w:p>
    <w:p w:rsidR="00730996" w:rsidRDefault="00730996" w14:paraId="167B8D72" w14:textId="77777777">
      <w:pPr>
        <w:pStyle w:val="BodyText"/>
        <w:rPr>
          <w:b/>
          <w:sz w:val="20"/>
        </w:rPr>
      </w:pPr>
    </w:p>
    <w:p w:rsidR="00730996" w:rsidRDefault="00730996" w14:paraId="1CEE0B1C" w14:textId="77777777">
      <w:pPr>
        <w:pStyle w:val="BodyText"/>
        <w:rPr>
          <w:b/>
          <w:sz w:val="20"/>
        </w:rPr>
      </w:pPr>
    </w:p>
    <w:p w:rsidR="00730996" w:rsidRDefault="00730996" w14:paraId="732CE997" w14:textId="3FE81443">
      <w:pPr>
        <w:pStyle w:val="BodyText"/>
        <w:rPr>
          <w:b/>
          <w:sz w:val="20"/>
        </w:rPr>
      </w:pPr>
    </w:p>
    <w:p w:rsidR="009822B7" w:rsidRDefault="009822B7" w14:paraId="455E190B" w14:textId="6C1AAB8A">
      <w:pPr>
        <w:pStyle w:val="BodyText"/>
        <w:rPr>
          <w:b/>
          <w:sz w:val="20"/>
        </w:rPr>
      </w:pPr>
    </w:p>
    <w:p w:rsidR="009822B7" w:rsidRDefault="009822B7" w14:paraId="5633ADB7" w14:textId="179C2491">
      <w:pPr>
        <w:pStyle w:val="BodyText"/>
        <w:rPr>
          <w:b/>
          <w:sz w:val="20"/>
        </w:rPr>
      </w:pPr>
    </w:p>
    <w:p w:rsidR="009822B7" w:rsidRDefault="009822B7" w14:paraId="5C339568" w14:textId="48B255C0">
      <w:pPr>
        <w:pStyle w:val="BodyText"/>
        <w:rPr>
          <w:b/>
          <w:sz w:val="20"/>
        </w:rPr>
      </w:pPr>
      <w:r>
        <w:rPr>
          <w:b/>
          <w:sz w:val="20"/>
        </w:rPr>
        <w:tab/>
      </w:r>
      <w:r>
        <w:rPr>
          <w:b/>
          <w:sz w:val="20"/>
        </w:rPr>
        <w:tab/>
      </w: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3690"/>
        <w:gridCol w:w="2250"/>
        <w:gridCol w:w="3790"/>
      </w:tblGrid>
      <w:tr w:rsidR="009822B7" w:rsidTr="00C61394" w14:paraId="2C214FE7" w14:textId="77777777">
        <w:tc>
          <w:tcPr>
            <w:tcW w:w="3690" w:type="dxa"/>
            <w:shd w:val="clear" w:color="auto" w:fill="7F7F7F" w:themeFill="text1" w:themeFillTint="80"/>
          </w:tcPr>
          <w:p w:rsidRPr="009822B7" w:rsidR="009822B7" w:rsidP="009749F0" w:rsidRDefault="009822B7" w14:paraId="003C89D3" w14:textId="77777777">
            <w:pPr>
              <w:widowControl/>
              <w:autoSpaceDE/>
              <w:autoSpaceDN/>
              <w:rPr>
                <w:rFonts w:ascii="Times New Roman" w:hAnsi="Times New Roman" w:eastAsia="Times New Roman" w:cs="Times New Roman"/>
                <w:sz w:val="4"/>
                <w:szCs w:val="4"/>
                <w:lang w:val="en-IN"/>
              </w:rPr>
            </w:pPr>
          </w:p>
        </w:tc>
        <w:tc>
          <w:tcPr>
            <w:tcW w:w="2250" w:type="dxa"/>
            <w:shd w:val="clear" w:color="auto" w:fill="FFFFFF" w:themeFill="background1"/>
          </w:tcPr>
          <w:p w:rsidRPr="009822B7" w:rsidR="009822B7" w:rsidP="009749F0" w:rsidRDefault="009822B7" w14:paraId="2D800F69" w14:textId="77777777">
            <w:pPr>
              <w:widowControl/>
              <w:autoSpaceDE/>
              <w:autoSpaceDN/>
              <w:rPr>
                <w:rFonts w:ascii="Times New Roman" w:hAnsi="Times New Roman" w:eastAsia="Times New Roman" w:cs="Times New Roman"/>
                <w:sz w:val="4"/>
                <w:szCs w:val="4"/>
                <w:lang w:val="en-IN"/>
              </w:rPr>
            </w:pPr>
          </w:p>
        </w:tc>
        <w:tc>
          <w:tcPr>
            <w:tcW w:w="3790" w:type="dxa"/>
            <w:shd w:val="clear" w:color="auto" w:fill="7F7F7F" w:themeFill="text1" w:themeFillTint="80"/>
          </w:tcPr>
          <w:p w:rsidRPr="009822B7" w:rsidR="009822B7" w:rsidP="009749F0" w:rsidRDefault="009822B7" w14:paraId="4E1238FE" w14:textId="6125BFD0">
            <w:pPr>
              <w:widowControl/>
              <w:autoSpaceDE/>
              <w:autoSpaceDN/>
              <w:rPr>
                <w:rFonts w:ascii="Times New Roman" w:hAnsi="Times New Roman" w:eastAsia="Times New Roman" w:cs="Times New Roman"/>
                <w:sz w:val="8"/>
                <w:szCs w:val="8"/>
                <w:lang w:val="en-IN"/>
              </w:rPr>
            </w:pPr>
          </w:p>
        </w:tc>
      </w:tr>
    </w:tbl>
    <w:p w:rsidR="009822B7" w:rsidRDefault="009822B7" w14:paraId="7C907CD7" w14:textId="77777777">
      <w:pPr>
        <w:pStyle w:val="BodyText"/>
        <w:rPr>
          <w:b/>
          <w:sz w:val="20"/>
        </w:rPr>
      </w:pPr>
    </w:p>
    <w:p w:rsidR="00730996" w:rsidP="009822B7" w:rsidRDefault="00730996" w14:paraId="2CE3EDFF" w14:textId="5FF8407F">
      <w:pPr>
        <w:pStyle w:val="BodyText"/>
        <w:spacing w:before="9"/>
        <w:rPr>
          <w:b/>
          <w:sz w:val="17"/>
        </w:rPr>
      </w:pPr>
    </w:p>
    <w:sectPr w:rsidR="00730996" w:rsidSect="008049DA">
      <w:pgSz w:w="11900" w:h="16840"/>
      <w:pgMar w:top="720" w:right="720" w:bottom="720" w:left="720" w:header="20" w:footer="3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6A" w:rsidRDefault="001B5B6A" w14:paraId="114BDD36" w14:textId="77777777">
      <w:r>
        <w:separator/>
      </w:r>
    </w:p>
  </w:endnote>
  <w:endnote w:type="continuationSeparator" w:id="0">
    <w:p w:rsidR="001B5B6A" w:rsidRDefault="001B5B6A" w14:paraId="04149064"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64126"/>
      <w:docPartObj>
        <w:docPartGallery w:val="Page Numbers (Bottom of Page)"/>
        <w:docPartUnique/>
      </w:docPartObj>
    </w:sdtPr>
    <w:sdtEndPr>
      <w:rPr>
        <w:noProof/>
      </w:rPr>
    </w:sdtEndPr>
    <w:sdtContent>
      <w:p w:rsidR="00761B29" w:rsidRDefault="00761B29" w14:paraId="2AF791E7" w14:textId="35C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0996" w:rsidRDefault="00730996" w14:paraId="6D60C394" w14:textId="187B6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6A" w:rsidRDefault="001B5B6A" w14:paraId="45EF0F0C" w14:textId="77777777">
      <w:r>
        <w:separator/>
      </w:r>
    </w:p>
  </w:footnote>
  <w:footnote w:type="continuationSeparator" w:id="0">
    <w:p w:rsidR="001B5B6A" w:rsidRDefault="001B5B6A" w14:paraId="33942D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96" w:rsidRDefault="00730996" w14:paraId="42091169" w14:textId="7777777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730996"/>
    <w:rsid w:val="00054B52"/>
    <w:rsid w:val="00062D06"/>
    <w:rsid w:val="000B21D6"/>
    <w:rsid w:val="000C5435"/>
    <w:rsid w:val="000E4338"/>
    <w:rsid w:val="000F6661"/>
    <w:rsid w:val="00120F38"/>
    <w:rsid w:val="001256E9"/>
    <w:rsid w:val="00182BBA"/>
    <w:rsid w:val="001B5B6A"/>
    <w:rsid w:val="002A7649"/>
    <w:rsid w:val="002B7E64"/>
    <w:rsid w:val="002D42D4"/>
    <w:rsid w:val="0033646B"/>
    <w:rsid w:val="00395A1D"/>
    <w:rsid w:val="003A4CDE"/>
    <w:rsid w:val="003E49B9"/>
    <w:rsid w:val="00401220"/>
    <w:rsid w:val="00423309"/>
    <w:rsid w:val="00472281"/>
    <w:rsid w:val="004A12C2"/>
    <w:rsid w:val="004B4B65"/>
    <w:rsid w:val="00502CE0"/>
    <w:rsid w:val="005B0247"/>
    <w:rsid w:val="00604477"/>
    <w:rsid w:val="00614B3C"/>
    <w:rsid w:val="00717D72"/>
    <w:rsid w:val="00730996"/>
    <w:rsid w:val="00741128"/>
    <w:rsid w:val="00761B29"/>
    <w:rsid w:val="007A605C"/>
    <w:rsid w:val="007A7905"/>
    <w:rsid w:val="007C6E71"/>
    <w:rsid w:val="007E1545"/>
    <w:rsid w:val="008049DA"/>
    <w:rsid w:val="00863D04"/>
    <w:rsid w:val="00875056"/>
    <w:rsid w:val="008B47D5"/>
    <w:rsid w:val="008F03C0"/>
    <w:rsid w:val="009603E5"/>
    <w:rsid w:val="00970A0A"/>
    <w:rsid w:val="009822B7"/>
    <w:rsid w:val="009E6036"/>
    <w:rsid w:val="009F48DD"/>
    <w:rsid w:val="009F69BC"/>
    <w:rsid w:val="00A3349E"/>
    <w:rsid w:val="00A703D9"/>
    <w:rsid w:val="00A8468E"/>
    <w:rsid w:val="00AA01DA"/>
    <w:rsid w:val="00AA51EA"/>
    <w:rsid w:val="00AB2D18"/>
    <w:rsid w:val="00AE2096"/>
    <w:rsid w:val="00B046B7"/>
    <w:rsid w:val="00B068FD"/>
    <w:rsid w:val="00B560DF"/>
    <w:rsid w:val="00B84B96"/>
    <w:rsid w:val="00C37A38"/>
    <w:rsid w:val="00C61394"/>
    <w:rsid w:val="00C83CAB"/>
    <w:rsid w:val="00C94502"/>
    <w:rsid w:val="00CC0C44"/>
    <w:rsid w:val="00CD0539"/>
    <w:rsid w:val="00CD26BD"/>
    <w:rsid w:val="00D341C3"/>
    <w:rsid w:val="00DB4CEF"/>
    <w:rsid w:val="00E47988"/>
    <w:rsid w:val="00E50085"/>
    <w:rsid w:val="00E56A63"/>
    <w:rsid w:val="00E957E2"/>
    <w:rsid w:val="00EA22F6"/>
    <w:rsid w:val="00EF24D9"/>
    <w:rsid w:val="00EF3D32"/>
    <w:rsid w:val="00F12636"/>
    <w:rsid w:val="00F358CA"/>
    <w:rsid w:val="00F50CEC"/>
    <w:rsid w:val="00F7731D"/>
    <w:rsid w:val="00F776DF"/>
    <w:rsid w:val="00FC0E13"/>
    <w:rsid w:val="00FF24A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68B5F-3F65-1449-BEA5-6F6925A2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ascii="Arial" w:hAnsi="Arial" w:eastAsia="Arial" w:cs="Arial"/>
    </w:rPr>
  </w:style>
  <w:style w:type="paragraph" w:styleId="Heading1">
    <w:name w:val="heading 1"/>
    <w:basedOn w:val="Normal"/>
    <w:link w:val="Heading1Char"/>
    <w:uiPriority w:val="9"/>
    <w:qFormat/>
    <w:pPr>
      <w:ind w:left="17"/>
      <w:jc w:val="center"/>
      <w:outlineLvl w:val="0"/>
    </w:pPr>
    <w:rPr>
      <w:b/>
      <w:bCs/>
      <w:sz w:val="24"/>
      <w:szCs w:val="24"/>
    </w:rPr>
  </w:style>
  <w:style w:type="paragraph" w:styleId="Heading2">
    <w:name w:val="heading 2"/>
    <w:basedOn w:val="Normal"/>
    <w:next w:val="Normal"/>
    <w:link w:val="Heading2Char"/>
    <w:uiPriority w:val="9"/>
    <w:unhideWhenUsed/>
    <w:qFormat/>
    <w:rsid w:val="00B560D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paragraph" w:styleId="NormalWeb">
    <w:name w:val="Normal (Web)"/>
    <w:basedOn w:val="Normal"/>
    <w:uiPriority w:val="99"/>
    <w:semiHidden/>
    <w:unhideWhenUsed/>
    <w:rsid w:val="00A8468E"/>
    <w:pPr>
      <w:widowControl/>
      <w:autoSpaceDE/>
      <w:autoSpaceDN/>
      <w:spacing w:before="100" w:beforeAutospacing="true" w:after="100" w:afterAutospacing="true"/>
    </w:pPr>
    <w:rPr>
      <w:rFonts w:ascii="Times New Roman" w:hAnsi="Times New Roman" w:eastAsia="Times New Roman" w:cs="Times New Roman"/>
      <w:sz w:val="24"/>
      <w:szCs w:val="24"/>
      <w:lang w:val="en-IN"/>
    </w:rPr>
  </w:style>
  <w:style w:type="character" w:styleId="Strong">
    <w:name w:val="Strong"/>
    <w:basedOn w:val="DefaultParagraphFont"/>
    <w:uiPriority w:val="22"/>
    <w:qFormat/>
    <w:rsid w:val="00A8468E"/>
    <w:rPr>
      <w:b/>
      <w:bCs/>
    </w:rPr>
  </w:style>
  <w:style w:type="character" w:styleId="Hyperlink">
    <w:name w:val="Hyperlink"/>
    <w:basedOn w:val="DefaultParagraphFont"/>
    <w:uiPriority w:val="99"/>
    <w:unhideWhenUsed/>
    <w:rsid w:val="00C37A38"/>
    <w:rPr>
      <w:color w:val="0000FF" w:themeColor="hyperlink"/>
      <w:u w:val="single"/>
    </w:rPr>
  </w:style>
  <w:style w:type="character" w:styleId="UnresolvedMention">
    <w:name w:val="Unresolved Mention"/>
    <w:basedOn w:val="DefaultParagraphFont"/>
    <w:uiPriority w:val="99"/>
    <w:semiHidden/>
    <w:unhideWhenUsed/>
    <w:rsid w:val="00C37A38"/>
    <w:rPr>
      <w:color w:val="605E5C"/>
      <w:shd w:val="clear" w:color="auto" w:fill="E1DFDD"/>
    </w:rPr>
  </w:style>
  <w:style w:type="paragraph" w:styleId="Header">
    <w:name w:val="header"/>
    <w:basedOn w:val="Normal"/>
    <w:link w:val="HeaderChar"/>
    <w:uiPriority w:val="99"/>
    <w:unhideWhenUsed/>
    <w:rsid w:val="00761B29"/>
    <w:pPr>
      <w:tabs>
        <w:tab w:val="center" w:pos="4680"/>
        <w:tab w:val="right" w:pos="9360"/>
      </w:tabs>
    </w:pPr>
  </w:style>
  <w:style w:type="character" w:styleId="HeaderChar" w:customStyle="true">
    <w:name w:val="Header Char"/>
    <w:basedOn w:val="DefaultParagraphFont"/>
    <w:link w:val="Header"/>
    <w:uiPriority w:val="99"/>
    <w:rsid w:val="00761B29"/>
    <w:rPr>
      <w:rFonts w:ascii="Arial" w:hAnsi="Arial" w:eastAsia="Arial" w:cs="Arial"/>
    </w:rPr>
  </w:style>
  <w:style w:type="paragraph" w:styleId="Footer">
    <w:name w:val="footer"/>
    <w:basedOn w:val="Normal"/>
    <w:link w:val="FooterChar"/>
    <w:uiPriority w:val="99"/>
    <w:unhideWhenUsed/>
    <w:rsid w:val="00761B29"/>
    <w:pPr>
      <w:tabs>
        <w:tab w:val="center" w:pos="4680"/>
        <w:tab w:val="right" w:pos="9360"/>
      </w:tabs>
    </w:pPr>
  </w:style>
  <w:style w:type="character" w:styleId="FooterChar" w:customStyle="true">
    <w:name w:val="Footer Char"/>
    <w:basedOn w:val="DefaultParagraphFont"/>
    <w:link w:val="Footer"/>
    <w:uiPriority w:val="99"/>
    <w:rsid w:val="00761B29"/>
    <w:rPr>
      <w:rFonts w:ascii="Arial" w:hAnsi="Arial" w:eastAsia="Arial" w:cs="Arial"/>
    </w:rPr>
  </w:style>
  <w:style w:type="table" w:styleId="TableGrid">
    <w:name w:val="Table Grid"/>
    <w:basedOn w:val="TableNormal"/>
    <w:uiPriority w:val="39"/>
    <w:rsid w:val="00982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true">
    <w:name w:val="Heading 2 Char"/>
    <w:basedOn w:val="DefaultParagraphFont"/>
    <w:link w:val="Heading2"/>
    <w:uiPriority w:val="9"/>
    <w:rsid w:val="00B560DF"/>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234">
      <w:bodyDiv w:val="1"/>
      <w:marLeft w:val="0"/>
      <w:marRight w:val="0"/>
      <w:marTop w:val="0"/>
      <w:marBottom w:val="0"/>
      <w:divBdr>
        <w:top w:val="none" w:sz="0" w:space="0" w:color="auto"/>
        <w:left w:val="none" w:sz="0" w:space="0" w:color="auto"/>
        <w:bottom w:val="none" w:sz="0" w:space="0" w:color="auto"/>
        <w:right w:val="none" w:sz="0" w:space="0" w:color="auto"/>
      </w:divBdr>
    </w:div>
    <w:div w:id="80689223">
      <w:bodyDiv w:val="1"/>
      <w:marLeft w:val="0"/>
      <w:marRight w:val="0"/>
      <w:marTop w:val="0"/>
      <w:marBottom w:val="0"/>
      <w:divBdr>
        <w:top w:val="none" w:sz="0" w:space="0" w:color="auto"/>
        <w:left w:val="none" w:sz="0" w:space="0" w:color="auto"/>
        <w:bottom w:val="none" w:sz="0" w:space="0" w:color="auto"/>
        <w:right w:val="none" w:sz="0" w:space="0" w:color="auto"/>
      </w:divBdr>
    </w:div>
    <w:div w:id="166528677">
      <w:bodyDiv w:val="1"/>
      <w:marLeft w:val="0"/>
      <w:marRight w:val="0"/>
      <w:marTop w:val="0"/>
      <w:marBottom w:val="0"/>
      <w:divBdr>
        <w:top w:val="none" w:sz="0" w:space="0" w:color="auto"/>
        <w:left w:val="none" w:sz="0" w:space="0" w:color="auto"/>
        <w:bottom w:val="none" w:sz="0" w:space="0" w:color="auto"/>
        <w:right w:val="none" w:sz="0" w:space="0" w:color="auto"/>
      </w:divBdr>
    </w:div>
    <w:div w:id="185605414">
      <w:bodyDiv w:val="1"/>
      <w:marLeft w:val="0"/>
      <w:marRight w:val="0"/>
      <w:marTop w:val="0"/>
      <w:marBottom w:val="0"/>
      <w:divBdr>
        <w:top w:val="none" w:sz="0" w:space="0" w:color="auto"/>
        <w:left w:val="none" w:sz="0" w:space="0" w:color="auto"/>
        <w:bottom w:val="none" w:sz="0" w:space="0" w:color="auto"/>
        <w:right w:val="none" w:sz="0" w:space="0" w:color="auto"/>
      </w:divBdr>
    </w:div>
    <w:div w:id="507333386">
      <w:bodyDiv w:val="1"/>
      <w:marLeft w:val="0"/>
      <w:marRight w:val="0"/>
      <w:marTop w:val="0"/>
      <w:marBottom w:val="0"/>
      <w:divBdr>
        <w:top w:val="none" w:sz="0" w:space="0" w:color="auto"/>
        <w:left w:val="none" w:sz="0" w:space="0" w:color="auto"/>
        <w:bottom w:val="none" w:sz="0" w:space="0" w:color="auto"/>
        <w:right w:val="none" w:sz="0" w:space="0" w:color="auto"/>
      </w:divBdr>
    </w:div>
    <w:div w:id="532034296">
      <w:bodyDiv w:val="1"/>
      <w:marLeft w:val="0"/>
      <w:marRight w:val="0"/>
      <w:marTop w:val="0"/>
      <w:marBottom w:val="0"/>
      <w:divBdr>
        <w:top w:val="none" w:sz="0" w:space="0" w:color="auto"/>
        <w:left w:val="none" w:sz="0" w:space="0" w:color="auto"/>
        <w:bottom w:val="none" w:sz="0" w:space="0" w:color="auto"/>
        <w:right w:val="none" w:sz="0" w:space="0" w:color="auto"/>
      </w:divBdr>
    </w:div>
    <w:div w:id="817965169">
      <w:bodyDiv w:val="1"/>
      <w:marLeft w:val="0"/>
      <w:marRight w:val="0"/>
      <w:marTop w:val="0"/>
      <w:marBottom w:val="0"/>
      <w:divBdr>
        <w:top w:val="none" w:sz="0" w:space="0" w:color="auto"/>
        <w:left w:val="none" w:sz="0" w:space="0" w:color="auto"/>
        <w:bottom w:val="none" w:sz="0" w:space="0" w:color="auto"/>
        <w:right w:val="none" w:sz="0" w:space="0" w:color="auto"/>
      </w:divBdr>
    </w:div>
    <w:div w:id="1118715717">
      <w:bodyDiv w:val="1"/>
      <w:marLeft w:val="0"/>
      <w:marRight w:val="0"/>
      <w:marTop w:val="0"/>
      <w:marBottom w:val="0"/>
      <w:divBdr>
        <w:top w:val="none" w:sz="0" w:space="0" w:color="auto"/>
        <w:left w:val="none" w:sz="0" w:space="0" w:color="auto"/>
        <w:bottom w:val="none" w:sz="0" w:space="0" w:color="auto"/>
        <w:right w:val="none" w:sz="0" w:space="0" w:color="auto"/>
      </w:divBdr>
    </w:div>
    <w:div w:id="1156415406">
      <w:bodyDiv w:val="1"/>
      <w:marLeft w:val="0"/>
      <w:marRight w:val="0"/>
      <w:marTop w:val="0"/>
      <w:marBottom w:val="0"/>
      <w:divBdr>
        <w:top w:val="none" w:sz="0" w:space="0" w:color="auto"/>
        <w:left w:val="none" w:sz="0" w:space="0" w:color="auto"/>
        <w:bottom w:val="none" w:sz="0" w:space="0" w:color="auto"/>
        <w:right w:val="none" w:sz="0" w:space="0" w:color="auto"/>
      </w:divBdr>
    </w:div>
    <w:div w:id="1321813112">
      <w:bodyDiv w:val="1"/>
      <w:marLeft w:val="0"/>
      <w:marRight w:val="0"/>
      <w:marTop w:val="0"/>
      <w:marBottom w:val="0"/>
      <w:divBdr>
        <w:top w:val="none" w:sz="0" w:space="0" w:color="auto"/>
        <w:left w:val="none" w:sz="0" w:space="0" w:color="auto"/>
        <w:bottom w:val="none" w:sz="0" w:space="0" w:color="auto"/>
        <w:right w:val="none" w:sz="0" w:space="0" w:color="auto"/>
      </w:divBdr>
    </w:div>
    <w:div w:id="1474757258">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727334314">
      <w:bodyDiv w:val="1"/>
      <w:marLeft w:val="0"/>
      <w:marRight w:val="0"/>
      <w:marTop w:val="0"/>
      <w:marBottom w:val="0"/>
      <w:divBdr>
        <w:top w:val="none" w:sz="0" w:space="0" w:color="auto"/>
        <w:left w:val="none" w:sz="0" w:space="0" w:color="auto"/>
        <w:bottom w:val="none" w:sz="0" w:space="0" w:color="auto"/>
        <w:right w:val="none" w:sz="0" w:space="0" w:color="auto"/>
      </w:divBdr>
    </w:div>
    <w:div w:id="175119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1"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footer" Target="/word/footer1.xml" Id="rId7" /><Relationship Type="http://schemas.openxmlformats.org/officeDocument/2006/relationships/hyperlink" Target="http://www.leg.state.fl.us/statutes/index.cfm?App_mode=Display_Statute&amp;URL=0000-0099/0083/Sections/0083.49.html" TargetMode="External" Id="R5c28adfcfe854489" /><Relationship Type="http://schemas.openxmlformats.org/officeDocument/2006/relationships/hyperlink" Target="http://www.leg.state.fl.us/statutes/index.cfm?App_mode=Display_Statute&amp;Search_String=&amp;URL=0000-0099/0083/Sections/0083.50.html" TargetMode="External" Id="R0b7a2e45fcbc4f0c"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66</cp:revision>
  <cp:lastPrinted>2020-10-24T01:32:00Z</cp:lastPrinted>
  <dcterms:created xsi:type="dcterms:W3CDTF">2020-08-05T05:23:00Z</dcterms:created>
  <dcterms:modified xsi:type="dcterms:W3CDTF">2020-10-27T01:30:00Z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2020-08-05T00:00:00Z</vt:filetime>
  </op:property>
  <op:property fmtid="{D5CDD505-2E9C-101B-9397-08002B2CF9AE}" pid="3" name="Creator">
    <vt:lpwstr>Chromium</vt:lpwstr>
  </op:property>
  <op:property fmtid="{D5CDD505-2E9C-101B-9397-08002B2CF9AE}" pid="4" name="LastSaved">
    <vt:filetime>2020-08-05T00:00:00Z</vt:filetime>
  </op:property>
</op:Properties>
</file>