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62ec5623c4e7c" /><Relationship Type="http://schemas.openxmlformats.org/package/2006/relationships/metadata/core-properties" Target="/docProps/core.xml" Id="R2754f71769dc433b" /><Relationship Type="http://schemas.openxmlformats.org/officeDocument/2006/relationships/extended-properties" Target="/docProps/app.xml" Id="R91f8692231e445c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First</w:t>
      </w:r>
      <w:r>
        <w:t xml:space="preserve"> </w:t>
        <w:t>--</w:t>
        <w:t xml:space="preserve"> </w:t>
      </w:r>
      <w:r/>
      <w:r/>
      <w:r>
        <w:t>Pacific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Second</w:t>
      </w:r>
      <w:r>
        <w:t xml:space="preserve"> </w:t>
        <w:t>--</w:t>
        <w:t xml:space="preserve"> </w:t>
      </w:r>
      <w:r/>
      <w:r/>
      <w:r>
        <w:t>Atlantic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Third</w:t>
      </w:r>
      <w:r>
        <w:t xml:space="preserve"> </w:t>
        <w:t>--</w:t>
        <w:t xml:space="preserve"> </w:t>
      </w:r>
      <w:r/>
      <w:r/>
      <w:r>
        <w:t>Indian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Fourth</w:t>
      </w:r>
      <w:r>
        <w:t xml:space="preserve"> </w:t>
        <w:t>--</w:t>
        <w:t xml:space="preserve"> </w:t>
      </w:r>
      <w:r/>
      <w:r/>
      <w:r>
        <w:t>Southern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Fifth</w:t>
      </w:r>
      <w:r>
        <w:t xml:space="preserve"> </w:t>
        <w:t>--</w:t>
        <w:t xml:space="preserve"> </w:t>
      </w:r>
      <w:r/>
      <w:r/>
      <w:r>
        <w:t>Arctic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5f1b5cedbbc4958" /><Relationship Type="http://schemas.openxmlformats.org/officeDocument/2006/relationships/theme" Target="/word/theme/theme1.xml" Id="R1d07d377be4c4d2a" /><Relationship Type="http://schemas.openxmlformats.org/officeDocument/2006/relationships/styles" Target="/word/styles.xml" Id="R4d6f1b896d7d454f" /><Relationship Type="http://schemas.openxmlformats.org/officeDocument/2006/relationships/numbering" Target="/word/numbering.xml" Id="R796abb92e382475e" /><Relationship Type="http://schemas.openxmlformats.org/officeDocument/2006/relationships/fontTable" Target="/word/fontTable.xml" Id="R6157cef3711c43e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