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DD5A6A" w:rsidR="00EA4B0D" w:rsidP="00EA4B0D" w:rsidRDefault="00EA4B0D" w14:paraId="4C8A74BD" w14:textId="7757D0A7">
      <w:pPr>
        <w:pStyle w:val="Heading1"/>
        <w:rPr>
          <w:rFonts w:ascii="Calibri" w:hAnsi="Calibri" w:cs="Calibri"/>
        </w:rPr>
      </w:pPr>
      <w:bookmarkStart w:name="_GoBack" w:id="0"/>
      <w:r w:rsidRPr="00DD5A6A">
        <w:rPr>
          <w:rFonts w:ascii="Calibri" w:hAnsi="Calibri" w:cs="Calibri"/>
        </w:rPr>
        <w:t>Product List</w:t>
      </w:r>
    </w:p>
    <w:bookmarkEnd w:id="0"/>
    <w:p w:rsidRPr="00DD5A6A" w:rsidR="009D304B" w:rsidP="009D304B" w:rsidRDefault="009D304B" w14:paraId="7EEC8B67" w14:textId="77777777">
      <w:pPr>
        <w:rPr>
          <w:rFonts w:ascii="Calibri" w:hAnsi="Calibri" w:cs="Calibri"/>
        </w:rPr>
      </w:pPr>
    </w:p>
    <w:tbl>
      <w:tblPr>
        <w:tblStyle w:val="GridTable4-Accent6"/>
        <w:tblW w:w="13765" w:type="dxa"/>
        <w:tblLayout w:type="fixed"/>
        <w:tblLook w:val="04A0" w:firstRow="true" w:lastRow="false" w:firstColumn="true" w:lastColumn="false" w:noHBand="false" w:noVBand="true"/>
      </w:tblPr>
      <w:tblGrid>
        <w:gridCol w:w="715"/>
        <w:gridCol w:w="3960"/>
        <w:gridCol w:w="4320"/>
        <w:gridCol w:w="3420"/>
        <w:gridCol w:w="1350"/>
      </w:tblGrid>
      <w:tr w:rsidRPr="00DD5A6A" w:rsidR="00971327" w:rsidTr="00863A55" w14:paraId="7BAB1290" w14:textId="77777777">
        <w:trPr>
          <w:cnfStyle w:firstRow="true" w:firstColumn="false" w:lastColumn="false" w:oddVBand="false" w:evenVBand="false" w:oddHBand="false" w:firstRowFirstColumn="false" w:firstRowLastColumn="false" w:lastRowFirstColumn="false" w:lastRowLastColumn="false"/>
        </w:trPr>
        <w:tc>
          <w:tcPr>
            <w:cnfStyle w:firstRow="false" w:firstColumn="true" w:lastColumn="false" w:oddVBand="false" w:evenVBand="false" w:oddHBand="false" w:firstRowFirstColumn="false" w:firstRowLastColumn="false" w:lastRowFirstColumn="false" w:lastRowLastColumn="false"/>
            <w:tcW w:w="715" w:type="dxa"/>
          </w:tcPr>
          <w:p w:rsidRPr="00DD5A6A" w:rsidR="001625A9" w:rsidP="00C12C64" w:rsidRDefault="001625A9" w14:paraId="30EAEE5A" w14:textId="3DB9959A">
            <w:pPr>
              <w:jc w:val="right"/>
              <w:rPr>
                <w:rFonts w:ascii="Calibri" w:hAnsi="Calibri" w:cs="Calibri"/>
              </w:rPr>
            </w:pPr>
            <w:r w:rsidRPr="00DD5A6A">
              <w:rPr>
                <w:rFonts w:ascii="Calibri" w:hAnsi="Calibri" w:cs="Calibri"/>
              </w:rPr>
              <w:t>ID</w:t>
            </w:r>
          </w:p>
        </w:tc>
        <w:tc>
          <w:tcPr>
            <w:tcW w:w="3960" w:type="dxa"/>
          </w:tcPr>
          <w:p w:rsidRPr="00DD5A6A" w:rsidR="001625A9" w:rsidP="00EA4B0D" w:rsidRDefault="001625A9" w14:paraId="3FC6AD11" w14:textId="1BD0BE37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DD5A6A">
              <w:rPr>
                <w:rFonts w:ascii="Calibri" w:hAnsi="Calibri" w:cs="Calibri"/>
              </w:rPr>
              <w:t>Product Name</w:t>
            </w:r>
          </w:p>
        </w:tc>
        <w:tc>
          <w:tcPr>
            <w:tcW w:w="4320" w:type="dxa"/>
          </w:tcPr>
          <w:p w:rsidRPr="00DD5A6A" w:rsidR="001625A9" w:rsidP="00EA4B0D" w:rsidRDefault="001625A9" w14:paraId="43EA2BC2" w14:textId="4F8408D1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DD5A6A">
              <w:rPr>
                <w:rFonts w:ascii="Calibri" w:hAnsi="Calibri" w:cs="Calibri"/>
              </w:rPr>
              <w:t>Company Name</w:t>
            </w:r>
          </w:p>
        </w:tc>
        <w:tc>
          <w:tcPr>
            <w:tcW w:w="3420" w:type="dxa"/>
          </w:tcPr>
          <w:p w:rsidRPr="00DD5A6A" w:rsidR="001625A9" w:rsidP="00EA4B0D" w:rsidRDefault="001625A9" w14:paraId="099D8F5E" w14:textId="1DA39C3D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DD5A6A">
              <w:rPr>
                <w:rFonts w:ascii="Calibri" w:hAnsi="Calibri" w:cs="Calibri"/>
              </w:rPr>
              <w:t>Quantity Per Unit</w:t>
            </w:r>
          </w:p>
        </w:tc>
        <w:tc>
          <w:tcPr>
            <w:tcW w:w="1350" w:type="dxa"/>
          </w:tcPr>
          <w:p w:rsidRPr="00DD5A6A" w:rsidR="001625A9" w:rsidP="00EA4B0D" w:rsidRDefault="001625A9" w14:paraId="7C91AD1C" w14:textId="3EBB3B19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DD5A6A">
              <w:rPr>
                <w:rFonts w:ascii="Calibri" w:hAnsi="Calibri" w:cs="Calibri"/>
              </w:rPr>
              <w:t>Unit Price</w:t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17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Alice Mutton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Pavlova, Ltd.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20 - 1 kg tins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$39.00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Aniseed Syrup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Exotic Liquids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12 - 550 ml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$10.00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40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Boston Crab Meat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New England Seafood Cannery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24 - 4 oz tins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$18.40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60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Camembert Pierrot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Gai pâturage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15 - 300 g rounds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$34.00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color w:val="839DCC" w:themeColor="accent6" w:themeTint="99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18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  <w:i/>
                <w:iCs/>
                <w:color w:val="6D1C49" w:themeColor="accent1" w:themeTint="E6"/>
              </w:rPr>
            </w:pPr>
            <w:r>
              <w:rPr>
                <w:rFonts w:ascii="Calibri" w:hAnsi="Calibri" w:cs="Calibri"/>
                <w:i/>
                <w:iCs/>
                <w:color w:val="6D1C49" w:themeColor="accent1" w:themeTint="E6"/>
              </w:rPr>
              <w:t>Carnarvon Tigers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Pavlova, Ltd.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16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9F296B" w:themeColor="accent1" w:themeTint="BF"/>
                <w:highlight w:val="yellow"/>
              </w:rPr>
              <w:t>$62.50</w:t>
            </w:r>
            <w:proofErr w:type="spellStart"/>
            <w:proofErr w:type="spellEnd"/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Chai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Exotic Liquids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boxes x 20 bags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$18.00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Chang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Exotic Liquids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24 - 12 oz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$19.00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39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Chartreuse verte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Aux joyeux ecclésiastiques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750 cc per bottle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$18.00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Chef Anton's Cajun Seasoning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New Orleans Cajun Delights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48 - 6 oz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$22.00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Chef Anton's Gumbo Mix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New Orleans Cajun Delights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$21.35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48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Chocolade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Zaanse Snoepfabriek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$12.75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color w:val="839DCC" w:themeColor="accent6" w:themeTint="99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38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  <w:i/>
                <w:iCs/>
                <w:color w:val="6D1C49" w:themeColor="accent1" w:themeTint="E6"/>
              </w:rPr>
            </w:pPr>
            <w:r>
              <w:rPr>
                <w:rFonts w:ascii="Calibri" w:hAnsi="Calibri" w:cs="Calibri"/>
                <w:i/>
                <w:iCs/>
                <w:color w:val="6D1C49" w:themeColor="accent1" w:themeTint="E6"/>
              </w:rPr>
              <w:t>Côte de Blaye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Aux joyeux ecclésiastiques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12 - 75 cl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9F296B" w:themeColor="accent1" w:themeTint="BF"/>
                <w:highlight w:val="yellow"/>
              </w:rPr>
              <w:t>$263.50</w:t>
            </w:r>
            <w:proofErr w:type="spellStart"/>
            <w:proofErr w:type="spellEnd"/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58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Escargots de Bourgogne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Escargots Nouveaux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$13.25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52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Filo Mix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G'day, Mate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16 - 2 kg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$7.00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71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Fløtemysost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Norske Meierier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$21.50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33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Geitost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Norske Meierier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 g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$2.50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15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Genen Shouyu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Mayumi's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24 - 250 ml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$15.50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56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Gnocchi di nonna Alice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Pasta Buttini s.r.l.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24 - 250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$38.00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31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Gorgonzola Telino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Formaggi Fortini s.r.l.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12 - 100 g pkgs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$12.50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Grandma's Boysenberry Spread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Grandma Kelly's Homestead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12 - 8 oz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$25.00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37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Gravad lax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Svensk Sjöföda AB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$26.00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24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Guaraná Fantástica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Refrescos Americanas LTDA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12 - 355 ml cans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$4.50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69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Gudbrandsdalsost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Norske Meierier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$36.00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44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Gula Malacca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Leka Trading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20 - 2 kg bags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$19.45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26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Gumbär Gummibärchen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Heli Süßwaren GmbH &amp; Co. KG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100 - 250 g bags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$31.23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22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Gustaf's Knäckebröd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PB Knäckebröd AB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$21.00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10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Ikura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Tokyo Traders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12 - 200 ml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$31.00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36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Inlagd Sill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Svensk Sjöföda AB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24 - 250 g 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$19.00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43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Ipoh Coffee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Leka Trading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16 - 500 g tins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$46.00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41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Jack's New England Clam Chowder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New England Seafood Cannery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12 - 12 oz cans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$9.65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13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Konbu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Mayumi's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 kg box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$6.00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76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Lakkalikööri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Karkki Oy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 ml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$18.00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67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Laughing Lumberjack Lager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Bigfoot Breweries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24 - 12 oz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$14.00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74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Longlife Tofu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Tokyo Traders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$10.00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65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Louisiana Fiery Hot Pepper Sauce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New Orleans Cajun Delights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32 - 8 oz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$21.05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66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Louisiana Hot Spiced Okra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New Orleans Cajun Delights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24 - 8 oz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$17.00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color w:val="839DCC" w:themeColor="accent6" w:themeTint="99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51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  <w:i/>
                <w:iCs/>
                <w:color w:val="6D1C49" w:themeColor="accent1" w:themeTint="E6"/>
              </w:rPr>
            </w:pPr>
            <w:r>
              <w:rPr>
                <w:rFonts w:ascii="Calibri" w:hAnsi="Calibri" w:cs="Calibri"/>
                <w:i/>
                <w:iCs/>
                <w:color w:val="6D1C49" w:themeColor="accent1" w:themeTint="E6"/>
              </w:rPr>
              <w:t>Manjimup Dried Apples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G'day, Mate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50 - 300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9F296B" w:themeColor="accent1" w:themeTint="BF"/>
                <w:highlight w:val="yellow"/>
              </w:rPr>
              <w:t>$53.00</w:t>
            </w:r>
            <w:proofErr w:type="spellStart"/>
            <w:proofErr w:type="spellEnd"/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32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Mascarpone Fabioli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Formaggi Fortini s.r.l.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$32.00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49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Maxilaku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Karkki Oy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24 - 50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$20.00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color w:val="839DCC" w:themeColor="accent6" w:themeTint="99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9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  <w:i/>
                <w:iCs/>
                <w:color w:val="6D1C49" w:themeColor="accent1" w:themeTint="E6"/>
              </w:rPr>
            </w:pPr>
            <w:r>
              <w:rPr>
                <w:rFonts w:ascii="Calibri" w:hAnsi="Calibri" w:cs="Calibri"/>
                <w:i/>
                <w:iCs/>
                <w:color w:val="6D1C49" w:themeColor="accent1" w:themeTint="E6"/>
              </w:rPr>
              <w:t>Mishi Kobe Niku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Tokyo Traders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18 - 500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9F296B" w:themeColor="accent1" w:themeTint="BF"/>
                <w:highlight w:val="yellow"/>
              </w:rPr>
              <w:t>$97.00</w:t>
            </w:r>
            <w:proofErr w:type="spellStart"/>
            <w:proofErr w:type="spellEnd"/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72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Mozzarella di Giovanni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Formaggi Fortini s.r.l.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$34.80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30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Nord-Ost Matjeshering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Nord-Ost-Fisch Handelsgesellschaft mbH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10 - 200 g glasses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$25.89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8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Northwoods Cranberry Sauce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Grandma Kelly's Homestead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12 - 12 oz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$40.00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25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NuNuCa Nuß-Nougat-Creme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Heli Süßwaren GmbH &amp; Co. KG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20 - 450 g glasses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$14.00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77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Original Frankfurter grüne Soße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Plutzer Lebensmittelgroßmärkte AG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$13.00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70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Outback Lager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Pavlova, Ltd.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24 - 355 ml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$15.00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55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Pâté chinois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 Maison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boxes x 2 pies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$24.00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16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Pavlova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Pavlova, Ltd.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32 - 500 g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$17.45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53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Perth Pasties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G'day, Mate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$32.80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11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Queso Cabrales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Cooperativa de Quesos 'Las Cabras'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$21.00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12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Queso Manchego La Pastora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Cooperativa de Quesos 'Las Cabras'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$38.00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color w:val="839DCC" w:themeColor="accent6" w:themeTint="99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59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  <w:i/>
                <w:iCs/>
                <w:color w:val="6D1C49" w:themeColor="accent1" w:themeTint="E6"/>
              </w:rPr>
            </w:pPr>
            <w:r>
              <w:rPr>
                <w:rFonts w:ascii="Calibri" w:hAnsi="Calibri" w:cs="Calibri"/>
                <w:i/>
                <w:iCs/>
                <w:color w:val="6D1C49" w:themeColor="accent1" w:themeTint="E6"/>
              </w:rPr>
              <w:t>Raclette Courdavault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Gai pâturage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5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9F296B" w:themeColor="accent1" w:themeTint="BF"/>
                <w:highlight w:val="yellow"/>
              </w:rPr>
              <w:t>$55.00</w:t>
            </w:r>
            <w:proofErr w:type="spellStart"/>
            <w:proofErr w:type="spellEnd"/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57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Ravioli Angelo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Pasta Buttini s.r.l.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24 - 250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$19.50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75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Rhönbräu Klosterbier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Plutzer Lebensmittelgroßmärkte AG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24 - 0.5 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$7.75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73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Röd Kaviar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Svensk Sjöföda AB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24 - 150 g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$15.00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45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Røgede sild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Lyngbysild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1k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$9.50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28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Rössle Sauerkraut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Plutzer Lebensmittelgroßmärkte AG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25 - 825 g cans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$45.60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34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Sasquatch Ale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Bigfoot Breweries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24 - 12 oz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$14.00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27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Schoggi Schokolade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Heli Süßwaren GmbH &amp; Co. KG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100 - 100 g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$43.90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68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Scottish Longbreads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Specialty Biscuits, Ltd.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boxes x 8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$12.50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42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Singaporean Hokkien Fried Mee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Leka Trading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32 - 1 kg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$14.00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color w:val="839DCC" w:themeColor="accent6" w:themeTint="99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20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  <w:i/>
                <w:iCs/>
                <w:color w:val="6D1C49" w:themeColor="accent1" w:themeTint="E6"/>
              </w:rPr>
            </w:pPr>
            <w:r>
              <w:rPr>
                <w:rFonts w:ascii="Calibri" w:hAnsi="Calibri" w:cs="Calibri"/>
                <w:i/>
                <w:iCs/>
                <w:color w:val="6D1C49" w:themeColor="accent1" w:themeTint="E6"/>
              </w:rPr>
              <w:t>Sir Rodney's Marmalade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Specialty Biscuits, Ltd.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30 gift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9F296B" w:themeColor="accent1" w:themeTint="BF"/>
                <w:highlight w:val="yellow"/>
              </w:rPr>
              <w:t>$81.00</w:t>
            </w:r>
            <w:proofErr w:type="spellStart"/>
            <w:proofErr w:type="spellEnd"/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21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Sir Rodney's Scones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Specialty Biscuits, Ltd.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pkgs. x 4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$10.00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61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Sirop d'érable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Forêts d'érables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24 - 500 ml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$28.50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46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Spegesild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Lyngbysild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4 - 450 g glasses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35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Steeleye Stout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Bigfoot Breweries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24 - 12 oz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$18.00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62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Tarte au sucre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Forêts d'érables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 pies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$49.30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19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Teatime Chocolate Biscuits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Specialty Biscuits, Ltd.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boxes x 12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$9.20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color w:val="839DCC" w:themeColor="accent6" w:themeTint="99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29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  <w:i/>
                <w:iCs/>
                <w:color w:val="6D1C49" w:themeColor="accent1" w:themeTint="E6"/>
              </w:rPr>
            </w:pPr>
            <w:r>
              <w:rPr>
                <w:rFonts w:ascii="Calibri" w:hAnsi="Calibri" w:cs="Calibri"/>
                <w:i/>
                <w:iCs/>
                <w:color w:val="6D1C49" w:themeColor="accent1" w:themeTint="E6"/>
              </w:rPr>
              <w:t>Thüringer Rostbratwurst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Plutzer Lebensmittelgroßmärkte AG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  <w:color w:val="6D1C49" w:themeColor="accent1" w:themeTint="E6"/>
              </w:rPr>
            </w:pPr>
            <w:r>
              <w:rPr>
                <w:rFonts w:ascii="Calibri" w:hAnsi="Calibri" w:cs="Calibri"/>
                <w:color w:val="6D1C49" w:themeColor="accent1" w:themeTint="E6"/>
              </w:rPr>
              <w:t>50 bags x 30 sausgs.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9F296B" w:themeColor="accent1" w:themeTint="BF"/>
                <w:highlight w:val="yellow"/>
              </w:rPr>
              <w:t>$123.79</w:t>
            </w:r>
            <w:proofErr w:type="spellStart"/>
            <w:proofErr w:type="spellEnd"/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14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Tofu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Mayumi's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40 - 100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$23.25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54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Tourtière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 Maison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 pies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$7.45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23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Tunnbröd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PB Knäckebröd AB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12 - 250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7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Uncle Bob's Organic Dried Pears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Grandma Kelly's Homestead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12 - 1 lb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$30.00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50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Valkoinen suklaa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Karkki Oy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12 - 100 g bars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$16.25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63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Vegie-spread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Pavlova, Ltd.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15 - 625 g jars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$43.90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64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Wimmers gute Semmelknödel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Plutzer Lebensmittelgroßmärkte AG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 bags x 4 pieces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$33.25</w:t>
            </w:r>
            <w:proofErr w:type="spellStart"/>
            <w:proofErr w:type="spellEnd"/>
            <w:proofErr w:type="spellStart"/>
            <w:proofErr w:type="spellEnd"/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47</w:t>
            </w:r>
            <w:proofErr w:type="spellStart"/>
            <w:proofErr w:type="spellEnd"/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Zaanse koeken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Zaanse Snoepfabriek</w:t>
            </w:r>
          </w:p>
        </w:tc>
        <w:tc>
          <w:tcPr>
            <w:tcW w:w="342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10 - 4 oz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$9.50</w:t>
            </w:r>
            <w:proofErr w:type="spellStart"/>
            <w:proofErr w:type="spellEnd"/>
            <w:proofErr w:type="spellStart"/>
            <w:proofErr w:type="spellEnd"/>
          </w:p>
        </w:tc>
      </w:tr>
    </w:tbl>
    <w:p w:rsidRPr="00DD5A6A" w:rsidR="00EA4B0D" w:rsidP="00EA4B0D" w:rsidRDefault="00EA4B0D" w14:paraId="54AEDC99" w14:textId="4FEA80A3">
      <w:pPr>
        <w:rPr>
          <w:rFonts w:ascii="Calibri" w:hAnsi="Calibri" w:cs="Calibri"/>
        </w:rPr>
      </w:pPr>
    </w:p>
    <w:p w:rsidRPr="00DD5A6A" w:rsidR="00EA4B0D" w:rsidP="00EA4B0D" w:rsidRDefault="00EA4B0D" w14:paraId="7255CF98" w14:textId="5AA7DF01">
      <w:pPr>
        <w:rPr>
          <w:rFonts w:ascii="Calibri" w:hAnsi="Calibri" w:cs="Calibri"/>
        </w:rPr>
      </w:pPr>
      <w:r w:rsidRPr="00DD5A6A">
        <w:rPr>
          <w:rFonts w:ascii="Calibri" w:hAnsi="Calibri" w:cs="Calibri"/>
        </w:rPr>
        <w:t>The end.</w:t>
      </w:r>
    </w:p>
    <w:sectPr w:rsidRPr="00DD5A6A" w:rsidR="00EA4B0D" w:rsidSect="00863A55">
      <w:pgSz w:w="15840" w:h="12240" w:orient="landscape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TZhongsong">
    <w:altName w:val="华文中宋"/>
    <w:charset w:val="86"/>
    <w:family w:val="auto"/>
    <w:pitch w:val="variable"/>
    <w:sig w:usb0="00000287" w:usb1="080F0000" w:usb2="00000010" w:usb3="00000000" w:csb0="0004009F" w:csb1="00000000"/>
  </w:font>
  <w:font w:name="Majalla UI">
    <w:altName w:val="Times New Roman"/>
    <w:panose1 w:val="00000000000000000000"/>
    <w:charset w:val="00"/>
    <w:family w:val="roman"/>
    <w:notTrueType w:val="true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proofState w:spelling="clean" w:grammar="clean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EA4B0D"/>
    <w:rsid w:val="00090265"/>
    <w:rsid w:val="000C0760"/>
    <w:rsid w:val="00131EBA"/>
    <w:rsid w:val="001619DC"/>
    <w:rsid w:val="001625A9"/>
    <w:rsid w:val="00190B6F"/>
    <w:rsid w:val="004047E9"/>
    <w:rsid w:val="0043167D"/>
    <w:rsid w:val="004841C0"/>
    <w:rsid w:val="004B569B"/>
    <w:rsid w:val="0051117B"/>
    <w:rsid w:val="0064004A"/>
    <w:rsid w:val="006435AA"/>
    <w:rsid w:val="00680DE0"/>
    <w:rsid w:val="00714B19"/>
    <w:rsid w:val="0073295C"/>
    <w:rsid w:val="00743E86"/>
    <w:rsid w:val="007A4711"/>
    <w:rsid w:val="00863A55"/>
    <w:rsid w:val="008E6B6D"/>
    <w:rsid w:val="00971327"/>
    <w:rsid w:val="009934E5"/>
    <w:rsid w:val="009B56C8"/>
    <w:rsid w:val="009B67EC"/>
    <w:rsid w:val="009D304B"/>
    <w:rsid w:val="00A54249"/>
    <w:rsid w:val="00AC0D5F"/>
    <w:rsid w:val="00B57876"/>
    <w:rsid w:val="00C12C64"/>
    <w:rsid w:val="00C460D9"/>
    <w:rsid w:val="00CB0EF5"/>
    <w:rsid w:val="00CD47E3"/>
    <w:rsid w:val="00D07DBD"/>
    <w:rsid w:val="00DD3EE3"/>
    <w:rsid w:val="00DD5A6A"/>
    <w:rsid w:val="00DD7096"/>
    <w:rsid w:val="00E007FF"/>
    <w:rsid w:val="00E104E1"/>
    <w:rsid w:val="00E41133"/>
    <w:rsid w:val="00E85DA5"/>
    <w:rsid w:val="00EA4B0D"/>
    <w:rsid w:val="00EB0D57"/>
    <w:rsid w:val="00FA4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871EBA-FC26-4EBE-9E9D-F50490E66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EastAsia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A4B0D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90F26" w:themeColor="accent1" w:themeShade="BF"/>
      <w:sz w:val="32"/>
      <w:szCs w:val="32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Heading1Char" w:customStyle="true">
    <w:name w:val="Heading 1 Char"/>
    <w:basedOn w:val="DefaultParagraphFont"/>
    <w:link w:val="Heading1"/>
    <w:uiPriority w:val="9"/>
    <w:rsid w:val="00EA4B0D"/>
    <w:rPr>
      <w:rFonts w:asciiTheme="majorHAnsi" w:hAnsiTheme="majorHAnsi" w:eastAsiaTheme="majorEastAsia" w:cstheme="majorBidi"/>
      <w:color w:val="390F2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EA4B0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idTable4-Accent6">
    <w:name w:val="Grid Table 4 Accent 6"/>
    <w:basedOn w:val="TableNormal"/>
    <w:uiPriority w:val="49"/>
    <w:rsid w:val="001625A9"/>
    <w:pPr>
      <w:spacing w:after="0" w:line="240" w:lineRule="auto"/>
    </w:pPr>
    <w:tblPr>
      <w:tblStyleRowBandSize w:val="1"/>
      <w:tblStyleColBandSize w:val="1"/>
      <w:tblBorders>
        <w:top w:val="single" w:color="839DCC" w:themeColor="accent6" w:themeTint="99" w:sz="4" w:space="0"/>
        <w:left w:val="single" w:color="839DCC" w:themeColor="accent6" w:themeTint="99" w:sz="4" w:space="0"/>
        <w:bottom w:val="single" w:color="839DCC" w:themeColor="accent6" w:themeTint="99" w:sz="4" w:space="0"/>
        <w:right w:val="single" w:color="839DCC" w:themeColor="accent6" w:themeTint="99" w:sz="4" w:space="0"/>
        <w:insideH w:val="single" w:color="839DCC" w:themeColor="accent6" w:themeTint="99" w:sz="4" w:space="0"/>
        <w:insideV w:val="single" w:color="839DCC" w:themeColor="accent6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40619D" w:themeColor="accent6" w:sz="4" w:space="0"/>
          <w:left w:val="single" w:color="40619D" w:themeColor="accent6" w:sz="4" w:space="0"/>
          <w:bottom w:val="single" w:color="40619D" w:themeColor="accent6" w:sz="4" w:space="0"/>
          <w:right w:val="single" w:color="40619D" w:themeColor="accent6" w:sz="4" w:space="0"/>
          <w:insideH w:val="nil"/>
          <w:insideV w:val="nil"/>
        </w:tcBorders>
        <w:shd w:val="clear" w:color="auto" w:fill="40619D" w:themeFill="accent6"/>
      </w:tcPr>
    </w:tblStylePr>
    <w:tblStylePr w:type="lastRow">
      <w:rPr>
        <w:b/>
        <w:bCs/>
      </w:rPr>
      <w:tblPr/>
      <w:tcPr>
        <w:tcBorders>
          <w:top w:val="double" w:color="40619D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EEE" w:themeFill="accent6" w:themeFillTint="33"/>
      </w:tcPr>
    </w:tblStylePr>
    <w:tblStylePr w:type="band1Horz">
      <w:tblPr/>
      <w:tcPr>
        <w:shd w:val="clear" w:color="auto" w:fill="D5DEEE" w:themeFill="accent6" w:themeFillTint="33"/>
      </w:tcPr>
    </w:tblStylePr>
  </w:style>
  <w:style w:type="character" w:styleId="Strong">
    <w:name w:val="Strong"/>
    <w:basedOn w:val="DefaultParagraphFont"/>
    <w:uiPriority w:val="22"/>
    <w:qFormat/>
    <w:rsid w:val="00CD47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5" /><Relationship Type="http://schemas.openxmlformats.org/officeDocument/2006/relationships/styles" Target="/word/styles.xml" Id="rId1" /><Relationship Type="http://schemas.openxmlformats.org/officeDocument/2006/relationships/fontTable" Target="/word/fontTable.xml" Id="rId4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Dividend">
  <a:themeElements>
    <a:clrScheme name="Dividend">
      <a:dk1>
        <a:sysClr val="windowText" lastClr="000000"/>
      </a:dk1>
      <a:lt1>
        <a:sysClr val="window" lastClr="FFFFFF"/>
      </a:lt1>
      <a:dk2>
        <a:srgbClr val="3D3D3D"/>
      </a:dk2>
      <a:lt2>
        <a:srgbClr val="EBEBEB"/>
      </a:lt2>
      <a:accent1>
        <a:srgbClr val="4D1434"/>
      </a:accent1>
      <a:accent2>
        <a:srgbClr val="903163"/>
      </a:accent2>
      <a:accent3>
        <a:srgbClr val="B2324B"/>
      </a:accent3>
      <a:accent4>
        <a:srgbClr val="969FA7"/>
      </a:accent4>
      <a:accent5>
        <a:srgbClr val="66B1CE"/>
      </a:accent5>
      <a:accent6>
        <a:srgbClr val="40619D"/>
      </a:accent6>
      <a:hlink>
        <a:srgbClr val="828282"/>
      </a:hlink>
      <a:folHlink>
        <a:srgbClr val="A5A5A5"/>
      </a:folHlink>
    </a:clrScheme>
    <a:fontScheme name="Dividend">
      <a:maj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Dividend">
      <a:fillStyleLst>
        <a:solidFill>
          <a:schemeClr val="phClr"/>
        </a:solidFill>
        <a:gradFill flip="none" rotWithShape="1">
          <a:gsLst>
            <a:gs pos="0">
              <a:schemeClr val="phClr">
                <a:tint val="68000"/>
                <a:alpha val="90000"/>
                <a:lumMod val="100000"/>
              </a:schemeClr>
            </a:gs>
            <a:gs pos="100000">
              <a:schemeClr val="phClr">
                <a:tint val="90000"/>
                <a:lumMod val="95000"/>
              </a:schemeClr>
            </a:gs>
          </a:gsLst>
          <a:lin ang="5400000" scaled="1"/>
          <a:tileRect/>
        </a:gradFill>
        <a:gradFill flip="none" rotWithShape="1">
          <a:gsLst>
            <a:gs pos="0">
              <a:schemeClr val="phClr">
                <a:tint val="98000"/>
                <a:lumMod val="110000"/>
              </a:schemeClr>
            </a:gs>
            <a:gs pos="84000">
              <a:schemeClr val="phClr">
                <a:shade val="90000"/>
                <a:lumMod val="88000"/>
              </a:schemeClr>
            </a:gs>
          </a:gsLst>
          <a:lin ang="5400000" scaled="0"/>
          <a:tileRect/>
        </a:gradFill>
      </a:fillStyleLst>
      <a:lnStyleLst>
        <a:ln w="12700" cap="rnd" cmpd="sng" algn="ctr">
          <a:solidFill>
            <a:schemeClr val="phClr">
              <a:lumMod val="90000"/>
            </a:schemeClr>
          </a:solidFill>
          <a:prstDash val="solid"/>
        </a:ln>
        <a:ln w="22225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55000"/>
              </a:srgbClr>
            </a:outerShdw>
          </a:effectLst>
        </a:effectStyle>
        <a:effectStyle>
          <a:effectLst>
            <a:outerShdw blurRad="88900" dist="38100" dir="504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1200000"/>
            </a:lightRig>
          </a:scene3d>
          <a:sp3d>
            <a:bevelT w="38100" h="508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90000"/>
                <a:lumMod val="110000"/>
              </a:schemeClr>
            </a:gs>
            <a:gs pos="88000">
              <a:schemeClr val="phClr">
                <a:shade val="94000"/>
                <a:satMod val="110000"/>
                <a:lumMod val="88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8000"/>
                <a:satMod val="110000"/>
                <a:lumMod val="86000"/>
              </a:schemeClr>
            </a:gs>
          </a:gsLst>
          <a:path path="circle">
            <a:fillToRect l="50000" t="50000" r="100000" b="10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Dividend" id="{9697A71B-4AB7-4A1A-BD5B-BB2D22835B57}" vid="{C21699FF-00E4-43C8-BBCC-D7E5536C3717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Yaitskov</dc:creator>
  <cp:keywords/>
  <dc:description/>
  <cp:lastModifiedBy>Dmitry Yaitskov</cp:lastModifiedBy>
  <cp:revision>42</cp:revision>
  <dcterms:created xsi:type="dcterms:W3CDTF">2020-10-08T20:41:00Z</dcterms:created>
  <dcterms:modified xsi:type="dcterms:W3CDTF">2024-02-13T22:33:00Z</dcterms:modified>
</cp:coreProperties>
</file>