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169F2" w:rsidR="00EA4B0D" w:rsidP="00EA4B0D" w:rsidRDefault="00EA4B0D" w14:paraId="4C8A74BD" w14:textId="7757D0A7">
      <w:pPr>
        <w:pStyle w:val="Heading1"/>
        <w:rPr>
          <w:rFonts w:ascii="Calibri" w:hAnsi="Calibri" w:cs="Calibri"/>
        </w:rPr>
      </w:pPr>
      <w:bookmarkStart w:name="_GoBack" w:id="0"/>
      <w:r w:rsidRPr="00E169F2">
        <w:rPr>
          <w:rFonts w:ascii="Calibri" w:hAnsi="Calibri" w:cs="Calibri"/>
        </w:rPr>
        <w:t>Products that cost more than $50</w:t>
      </w:r>
    </w:p>
    <w:bookmarkEnd w:id="0"/>
    <w:p w:rsidRPr="00E169F2" w:rsidR="009D304B" w:rsidP="009D304B" w:rsidRDefault="009D304B" w14:paraId="7EEC8B67" w14:textId="77777777">
      <w:pPr>
        <w:rPr>
          <w:rFonts w:ascii="Calibri" w:hAnsi="Calibri" w:cs="Calibri"/>
        </w:rPr>
      </w:pPr>
    </w:p>
    <w:tbl>
      <w:tblPr>
        <w:tblStyle w:val="GridTable4-Accent6"/>
        <w:tblW w:w="13675" w:type="dxa"/>
        <w:tblLayout w:type="fixed"/>
        <w:tblLook w:val="04A0" w:firstRow="true" w:lastRow="false" w:firstColumn="true" w:lastColumn="false" w:noHBand="false" w:noVBand="true"/>
      </w:tblPr>
      <w:tblGrid>
        <w:gridCol w:w="715"/>
        <w:gridCol w:w="3960"/>
        <w:gridCol w:w="4320"/>
        <w:gridCol w:w="3330"/>
        <w:gridCol w:w="1350"/>
      </w:tblGrid>
      <w:tr w:rsidRPr="00E169F2" w:rsidR="00971327" w:rsidTr="00F72766" w14:paraId="7BAB1290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715" w:type="dxa"/>
          </w:tcPr>
          <w:p w:rsidRPr="00E169F2" w:rsidR="001625A9" w:rsidP="00C12C64" w:rsidRDefault="001625A9" w14:paraId="30EAEE5A" w14:textId="3DB9959A">
            <w:pPr>
              <w:jc w:val="right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ID</w:t>
            </w:r>
          </w:p>
        </w:tc>
        <w:tc>
          <w:tcPr>
            <w:tcW w:w="3960" w:type="dxa"/>
          </w:tcPr>
          <w:p w:rsidRPr="00E169F2" w:rsidR="001625A9" w:rsidP="00EA4B0D" w:rsidRDefault="001625A9" w14:paraId="3FC6AD11" w14:textId="1BD0BE37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Product Name</w:t>
            </w:r>
          </w:p>
        </w:tc>
        <w:tc>
          <w:tcPr>
            <w:tcW w:w="4320" w:type="dxa"/>
          </w:tcPr>
          <w:p w:rsidRPr="00E169F2" w:rsidR="001625A9" w:rsidP="00EA4B0D" w:rsidRDefault="001625A9" w14:paraId="43EA2BC2" w14:textId="4F8408D1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Company Name</w:t>
            </w:r>
          </w:p>
        </w:tc>
        <w:tc>
          <w:tcPr>
            <w:tcW w:w="3330" w:type="dxa"/>
          </w:tcPr>
          <w:p w:rsidRPr="00E169F2" w:rsidR="001625A9" w:rsidP="00EA4B0D" w:rsidRDefault="001625A9" w14:paraId="099D8F5E" w14:textId="1DA39C3D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Quantity Per Unit</w:t>
            </w:r>
          </w:p>
        </w:tc>
        <w:tc>
          <w:tcPr>
            <w:tcW w:w="1350" w:type="dxa"/>
          </w:tcPr>
          <w:p w:rsidRPr="00E169F2" w:rsidR="001625A9" w:rsidP="00EA4B0D" w:rsidRDefault="001625A9" w14:paraId="7C91AD1C" w14:textId="3EBB3B19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Unit Price</w:t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/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38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Côte de Blaye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Aux joyeux ecclésiastiques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12 - 75 cl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$263.50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/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29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Thüringer Rostbratwurst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Plutzer Lebensmittelgroßmärkte AG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bags x 30 sausgs.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$123.79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/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9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Mishi Kobe Niku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Tokyo Traders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$97.00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/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20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Rodney's Marmalade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Specialty Biscuits,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gift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$81.00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/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18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Carnarvon Tigers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Pavlova,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$62.50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/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59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Raclette Courdavault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Gai pâturage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$55.00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/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51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Manjimup Dried Apples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G'day, Mate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50 - 300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$53.00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</w:tbl>
    <w:p w:rsidRPr="00E169F2" w:rsidR="00EA4B0D" w:rsidP="00EA4B0D" w:rsidRDefault="00EA4B0D" w14:paraId="54AEDC99" w14:textId="4FEA80A3">
      <w:pPr>
        <w:rPr>
          <w:rFonts w:ascii="Calibri" w:hAnsi="Calibri" w:cs="Calibri"/>
        </w:rPr>
      </w:pPr>
    </w:p>
    <w:p w:rsidRPr="00E169F2" w:rsidR="00EA4B0D" w:rsidP="00EA4B0D" w:rsidRDefault="00EA4B0D" w14:paraId="7255CF98" w14:textId="5AA7DF01">
      <w:pPr>
        <w:rPr>
          <w:rFonts w:ascii="Calibri" w:hAnsi="Calibri" w:cs="Calibri"/>
        </w:rPr>
      </w:pPr>
      <w:r w:rsidRPr="00E169F2">
        <w:rPr>
          <w:rFonts w:ascii="Calibri" w:hAnsi="Calibri" w:cs="Calibri"/>
        </w:rPr>
        <w:t>The end.</w:t>
      </w:r>
    </w:p>
    <w:sectPr w:rsidRPr="00E169F2" w:rsidR="00EA4B0D" w:rsidSect="00E239D9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Majalla UI">
    <w:altName w:val="Times New Roman"/>
    <w:panose1 w:val="00000000000000000000"/>
    <w:charset w:val="00"/>
    <w:family w:val="roman"/>
    <w:notTrueType w:val="true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A4B0D"/>
    <w:rsid w:val="000B0057"/>
    <w:rsid w:val="000C0760"/>
    <w:rsid w:val="00131EBA"/>
    <w:rsid w:val="001625A9"/>
    <w:rsid w:val="0017745C"/>
    <w:rsid w:val="00190B6F"/>
    <w:rsid w:val="0043167D"/>
    <w:rsid w:val="0051117B"/>
    <w:rsid w:val="005807BF"/>
    <w:rsid w:val="006435AA"/>
    <w:rsid w:val="00680DE0"/>
    <w:rsid w:val="0073295C"/>
    <w:rsid w:val="00743E86"/>
    <w:rsid w:val="00971327"/>
    <w:rsid w:val="009B56C8"/>
    <w:rsid w:val="009D304B"/>
    <w:rsid w:val="00A54249"/>
    <w:rsid w:val="00AC0D5F"/>
    <w:rsid w:val="00C12C64"/>
    <w:rsid w:val="00C460D9"/>
    <w:rsid w:val="00CB0EF5"/>
    <w:rsid w:val="00CD47E3"/>
    <w:rsid w:val="00DD3EE3"/>
    <w:rsid w:val="00E104E1"/>
    <w:rsid w:val="00E169F2"/>
    <w:rsid w:val="00E239D9"/>
    <w:rsid w:val="00EA4B0D"/>
    <w:rsid w:val="00EB0D57"/>
    <w:rsid w:val="00F7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71EBA-FC26-4EBE-9E9D-F50490E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B0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90F2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A4B0D"/>
    <w:rPr>
      <w:rFonts w:asciiTheme="majorHAnsi" w:hAnsiTheme="majorHAnsi" w:eastAsiaTheme="majorEastAsia" w:cstheme="majorBidi"/>
      <w:color w:val="390F2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A4B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6">
    <w:name w:val="Grid Table 4 Accent 6"/>
    <w:basedOn w:val="TableNormal"/>
    <w:uiPriority w:val="49"/>
    <w:rsid w:val="001625A9"/>
    <w:pPr>
      <w:spacing w:after="0" w:line="240" w:lineRule="auto"/>
    </w:pPr>
    <w:tblPr>
      <w:tblStyleRowBandSize w:val="1"/>
      <w:tblStyleColBandSize w:val="1"/>
      <w:tblBorders>
        <w:top w:val="single" w:color="839DCC" w:themeColor="accent6" w:themeTint="99" w:sz="4" w:space="0"/>
        <w:left w:val="single" w:color="839DCC" w:themeColor="accent6" w:themeTint="99" w:sz="4" w:space="0"/>
        <w:bottom w:val="single" w:color="839DCC" w:themeColor="accent6" w:themeTint="99" w:sz="4" w:space="0"/>
        <w:right w:val="single" w:color="839DCC" w:themeColor="accent6" w:themeTint="99" w:sz="4" w:space="0"/>
        <w:insideH w:val="single" w:color="839DCC" w:themeColor="accent6" w:themeTint="99" w:sz="4" w:space="0"/>
        <w:insideV w:val="single" w:color="839DCC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0619D" w:themeColor="accent6" w:sz="4" w:space="0"/>
          <w:left w:val="single" w:color="40619D" w:themeColor="accent6" w:sz="4" w:space="0"/>
          <w:bottom w:val="single" w:color="40619D" w:themeColor="accent6" w:sz="4" w:space="0"/>
          <w:right w:val="single" w:color="40619D" w:themeColor="accent6" w:sz="4" w:space="0"/>
          <w:insideH w:val="nil"/>
          <w:insideV w:val="nil"/>
        </w:tcBorders>
        <w:shd w:val="clear" w:color="auto" w:fill="40619D" w:themeFill="accent6"/>
      </w:tcPr>
    </w:tblStylePr>
    <w:tblStylePr w:type="lastRow">
      <w:rPr>
        <w:b/>
        <w:bCs/>
      </w:rPr>
      <w:tblPr/>
      <w:tcPr>
        <w:tcBorders>
          <w:top w:val="double" w:color="40619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EEE" w:themeFill="accent6" w:themeFillTint="33"/>
      </w:tcPr>
    </w:tblStylePr>
    <w:tblStylePr w:type="band1Horz">
      <w:tblPr/>
      <w:tcPr>
        <w:shd w:val="clear" w:color="auto" w:fill="D5DEEE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CD4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flip="none"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  <a:tileRect/>
        </a:gradFill>
        <a:gradFill flip="none"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  <a:tileRect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27</cp:revision>
  <dcterms:created xsi:type="dcterms:W3CDTF">2020-10-08T20:41:00Z</dcterms:created>
  <dcterms:modified xsi:type="dcterms:W3CDTF">2024-02-13T22:32:00Z</dcterms:modified>
</cp:coreProperties>
</file>