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4fe69eee44d84" /><Relationship Type="http://schemas.openxmlformats.org/package/2006/relationships/metadata/core-properties" Target="/docProps/core.xml" Id="Rec9ea854c2c74fb7" /><Relationship Type="http://schemas.openxmlformats.org/officeDocument/2006/relationships/extended-properties" Target="/docProps/app.xml" Id="Rd83adb1fd6974e8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$62.40</w:t>
      </w:r>
      <w:r>
        <w:t xml:space="preserve"> </w:t>
        <w:t>is approximately</w:t>
        <w:t xml:space="preserve"> </w:t>
      </w:r>
      <w:r>
        <w:t>53,28 €</w:t>
      </w:r>
      <w:r/>
      <w:r/>
      <w:r/>
    </w:p>
    <w:p>
      <w:r/>
      <w:r/>
      <w:r/>
      <w:r/>
      <w:r/>
      <w:r>
        <w:t>$22.30</w:t>
      </w:r>
      <w:r>
        <w:t xml:space="preserve"> </w:t>
        <w:t>is approximately</w:t>
        <w:t xml:space="preserve"> </w:t>
      </w:r>
      <w:r>
        <w:t>19,04 €</w:t>
      </w:r>
      <w:r/>
      <w:r/>
      <w:r/>
    </w:p>
    <w:p>
      <w:r/>
      <w:r/>
      <w:r/>
      <w:r/>
      <w:r/>
      <w:r>
        <w:t>$65.30</w:t>
      </w:r>
      <w:r>
        <w:t xml:space="preserve"> </w:t>
        <w:t>is approximately</w:t>
        <w:t xml:space="preserve"> </w:t>
      </w:r>
      <w:r>
        <w:t>55,75 €</w:t>
      </w:r>
      <w:r/>
      <w:r/>
      <w:r/>
    </w:p>
    <w:p>
      <w:r/>
      <w:r/>
      <w:r/>
      <w:r/>
      <w:r/>
      <w:r>
        <w:t>$56.20</w:t>
      </w:r>
      <w:r>
        <w:t xml:space="preserve"> </w:t>
        <w:t>is approximately</w:t>
        <w:t xml:space="preserve"> </w:t>
      </w:r>
      <w:r>
        <w:t>47,98 €</w:t>
      </w:r>
      <w:r/>
      <w:r/>
      <w:r/>
    </w:p>
    <w:p>
      <w:r/>
      <w:r/>
      <w:r/>
      <w:r/>
      <w:r/>
      <w:r>
        <w:t>$89.00</w:t>
      </w:r>
      <w:r>
        <w:t xml:space="preserve"> </w:t>
        <w:t>is approximately</w:t>
        <w:t xml:space="preserve"> </w:t>
      </w:r>
      <w:r>
        <w:t>75,99 €</w:t>
      </w:r>
      <w:r/>
      <w:r/>
      <w:r/>
    </w:p>
    <w:p>
      <w:r/>
      <w:r/>
      <w:r/>
      <w:r/>
      <w:r/>
      <w:r>
        <w:t>$33.70</w:t>
      </w:r>
      <w:r>
        <w:t xml:space="preserve"> </w:t>
        <w:t>is approximately</w:t>
        <w:t xml:space="preserve"> </w:t>
      </w:r>
      <w:r>
        <w:t>28,77 €</w:t>
      </w:r>
      <w:r/>
      <w:r/>
      <w:r/>
    </w:p>
    <w:p>
      <w:r/>
      <w:r/>
      <w:r/>
      <w:r/>
      <w:r/>
      <w:r>
        <w:t>$53.10</w:t>
      </w:r>
      <w:r>
        <w:t xml:space="preserve"> </w:t>
        <w:t>is approximately</w:t>
        <w:t xml:space="preserve"> </w:t>
      </w:r>
      <w:r>
        <w:t>45,34 €</w:t>
      </w:r>
      <w:r/>
      <w:r/>
      <w:r/>
    </w:p>
    <w:p>
      <w:r/>
      <w:r/>
      <w:r/>
      <w:r/>
      <w:r/>
      <w:r>
        <w:t>$63.00</w:t>
      </w:r>
      <w:r>
        <w:t xml:space="preserve"> </w:t>
        <w:t>is approximately</w:t>
        <w:t xml:space="preserve"> </w:t>
      </w:r>
      <w:r>
        <w:t>53,79 €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4b9591e2a9a4fde" /><Relationship Type="http://schemas.openxmlformats.org/officeDocument/2006/relationships/theme" Target="/word/theme/theme1.xml" Id="Rd866ef1d528c4cb8" /><Relationship Type="http://schemas.openxmlformats.org/officeDocument/2006/relationships/styles" Target="/word/styles.xml" Id="R7f3c5bcf8e8a4925" /><Relationship Type="http://schemas.openxmlformats.org/officeDocument/2006/relationships/fontTable" Target="/word/fontTable.xml" Id="R06cd04de91db49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