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odttf" ContentType="application/vnd.openxmlformats-officedocument.obfuscatedFont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3100280c74db0" /><Relationship Type="http://schemas.openxmlformats.org/package/2006/relationships/metadata/core-properties" Target="/docProps/core.xml" Id="Rdf7dddfe2f534450" /><Relationship Type="http://schemas.openxmlformats.org/officeDocument/2006/relationships/extended-properties" Target="/docProps/app.xml" Id="R2a46e332754144a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rFonts w:ascii="My Font 1" w:hAnsi="My Font 1" w:eastAsia="My Font 1" w:cs="My Font 1"/>
        </w:rPr>
        <w:t>Text rendered using embedded font "My Font 1".</w:t>
      </w:r>
    </w:p>
    <w:p>
      <w:r>
        <w:rPr>
          <w:rFonts w:ascii="My Font 2" w:hAnsi="My Font 2" w:eastAsia="My Font 2" w:cs="My Font 2"/>
        </w:rPr>
        <w:t>Text rendered using embedded font "My Font 2".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 Font 1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  <w:embedRegular w:fontKey="{DD5CEA19-78B5-49FB-A94C-84CDB7DA89B7}" r:id="Rd5b4635cf3594e50"/>
  </w:font>
  <w:font w:name="My Font 2">
    <w:panose1 w:val="020B0803020203020304"/>
    <w:charset w:val="00" w:characterSet="iso-8859-1"/>
    <w:family w:val="swiss"/>
    <w:pitch w:val="variable"/>
    <w:sig w:usb0="E0002EFF" w:usb1="C000785B" w:usb2="00000009" w:usb3="00000000" w:csb0="000001FF" w:csb1="00000000"/>
    <w:embedBoldItalic w:fontKey="{F4BABAF7-865B-4ED1-9D7E-737A3E86120C}" r:id="Ra4e06a7d816e4095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304b06e2cc94702" /><Relationship Type="http://schemas.openxmlformats.org/officeDocument/2006/relationships/theme" Target="/word/theme/theme1.xml" Id="R70822c24596247a6" /><Relationship Type="http://schemas.openxmlformats.org/officeDocument/2006/relationships/styles" Target="/word/styles.xml" Id="Ra7eaf3ea20104b94" /><Relationship Type="http://schemas.openxmlformats.org/officeDocument/2006/relationships/fontTable" Target="/word/fontTable.xml" Id="R4d3086f5e9224ba5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odttf" Id="Rd5b4635cf3594e50" /><Relationship Type="http://schemas.openxmlformats.org/officeDocument/2006/relationships/font" Target="/word/fonts/font2.odttf" Id="Ra4e06a7d816e409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