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687f6e28f52b4bf7" /><Relationship Type="http://schemas.openxmlformats.org/package/2006/relationships/metadata/core-properties" Target="/docProps/core.xml" Id="R359a952fca5445d1" /><Relationship Type="http://schemas.openxmlformats.org/officeDocument/2006/relationships/extended-properties" Target="/docProps/app.xml" Id="Rf2e188ce02134196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style0"/>
      </w:pPr>
      <w:r>
        <w:t>Custom text reflection.</w:t>
      </w:r>
    </w:p>
    <w:p>
      <w:pPr>
        <w:pStyle w:val="style1"/>
      </w:pPr>
      <w:r>
        <w:t>Built-in text reflection.</w:t>
      </w:r>
    </w:p>
    <w:p>
      <w:r>
        <w:drawing>
          <wp:inline distT="0" distB="0" distL="0" distR="0">
            <wp:extent cx="1270000" cy="1270000"/>
            <wp:docPr id="1" name="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heptagon">
                      <a:avLst/>
                    </a:prstGeom>
                    <a:solidFill>
                      <a:srgbClr val="FFDAB9"/>
                    </a:solidFill>
                    <a:ln w="50800">
                      <a:solidFill>
                        <a:schemeClr val="accent1"/>
                      </a:solidFill>
                    </a:ln>
                    <a:effectLst>
                      <a:reflection blurRad="6350" stA="52000" endA="300" endPos="35000" dir="5400000" sy="-100000" algn="bl" rotWithShape="0"/>
                    </a:effectLst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rPr>
          <w:rStyle w:val="Strong"/>
        </w:rPr>
        <w:t>Shape reflection - direct effects.</w:t>
      </w:r>
    </w:p>
    <w:p>
      <w:r>
        <w:drawing>
          <wp:inline distT="0" distB="0" distL="0" distR="0">
            <wp:extent cx="1270000" cy="1270000"/>
            <wp:docPr id="2" name="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heptagon">
                      <a:avLst/>
                    </a:prstGeom>
                    <a:solidFill>
                      <a:srgbClr val="FFDAB9"/>
                    </a:solidFill>
                    <a:ln w="50800">
                      <a:solidFill>
                        <a:schemeClr val="accent1"/>
                      </a:solidFill>
                    </a:ln>
                  </wps:spPr>
                  <wps:style>
                    <a:lnRef idx="0"/>
                    <a:fillRef idx="0"/>
                    <a:effectRef idx="4"/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rPr>
          <w:rStyle w:val="Strong"/>
        </w:rPr>
        <w:t>Shape reflection - style effects.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style0" w:customStyle="true">
    <w:name w:val="style0"/>
    <w:rPr>
      <w:sz w:val="96"/>
      <w14:reflection w14:blurRad="6350" w14:stA="60000" w14:stPos="0" w14:endA="900" w14:endPos="58000" w14:dir="5400000" w14:fadeDir="5400000" w14:sx="100000" w14:sy="-100000" w14:kx="0" w14:ky="0" w14:algn="bl"/>
    </w:rPr>
  </w:style>
  <w:style w:type="paragraph" w:styleId="style1" w:customStyle="true">
    <w:name w:val="style1"/>
    <w:rPr>
      <w:sz w:val="96"/>
      <w14:reflection w14:blurRad="6350" w14:stA="60000" w14:stPos="0" w14:endA="900" w14:endPos="58000" w14:dir="5400000" w14:fadeDir="5400000" w14:sx="100000" w14:sy="-100000" w14:kx="0" w14:ky="0" w14:algn="bl"/>
    </w:rPr>
  </w:style>
  <w:style w:type="paragraph" w:styleId="Normal" w:default="true">
    <w:name w:val="Normal"/>
    <w:qFormat/>
    <w:pPr>
      <w:spacing w:before="1000"/>
    </w:pPr>
  </w:style>
  <w:style w:type="character" w:styleId="DefaultParagraphFont" w:default="true">
    <w:name w:val="Default Paragraph Font"/>
    <w:uiPriority w:val="1"/>
    <w:unhideWhenUsed/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0b0e5bfe2c1f456b" /><Relationship Type="http://schemas.openxmlformats.org/officeDocument/2006/relationships/theme" Target="/word/theme/theme1.xml" Id="R0739af28e8f14532" /><Relationship Type="http://schemas.openxmlformats.org/officeDocument/2006/relationships/styles" Target="/word/styles.xml" Id="Rfa2de0240c684112" /><Relationship Type="http://schemas.openxmlformats.org/officeDocument/2006/relationships/fontTable" Target="/word/fontTable.xml" Id="R2c2cebb6133c476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>
            <a:reflection blurRad="6350" stA="52000" endA="300" endPos="35000" dir="5400000" sy="-100000" algn="bl" rotWithShape="0"/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