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8c4b445dd4579" /><Relationship Type="http://schemas.openxmlformats.org/package/2006/relationships/metadata/core-properties" Target="/docProps/core.xml" Id="Rbd4dfbbd0cf24575" /><Relationship Type="http://schemas.openxmlformats.org/officeDocument/2006/relationships/extended-properties" Target="/docProps/app.xml" Id="Rc650b6d5d76140a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FF00"/>
                    </a:solidFill>
                    <a:ln w="50800">
                      <a:solidFill>
                        <a:srgbClr val="FF0000"/>
                      </a:solidFill>
                    </a:ln>
                    <a:effectLst>
                      <a:blur rad="88900"/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Blur - direct.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FF00"/>
                    </a:solidFill>
                    <a:ln w="50800">
                      <a:solidFill>
                        <a:srgbClr val="FF0000"/>
                      </a:solidFill>
                    </a:ln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Blur - shapes style.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pPr>
      <w:spacing w:before="6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afb746ce8de42f4" /><Relationship Type="http://schemas.openxmlformats.org/officeDocument/2006/relationships/theme" Target="/word/theme/theme1.xml" Id="R37329c4481e94992" /><Relationship Type="http://schemas.openxmlformats.org/officeDocument/2006/relationships/styles" Target="/word/styles.xml" Id="R5c4bf40b45fa4755" /><Relationship Type="http://schemas.openxmlformats.org/officeDocument/2006/relationships/fontTable" Target="/word/fontTable.xml" Id="Rc2d40a0430ea477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blur rad="889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