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940b11c5f42e2" /><Relationship Type="http://schemas.openxmlformats.org/package/2006/relationships/metadata/core-properties" Target="/docProps/core.xml" Id="R3e0216cd81474dd7" /><Relationship Type="http://schemas.openxmlformats.org/officeDocument/2006/relationships/extended-properties" Target="/docProps/app.xml" Id="R7f9d4354c8c344ad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FF00"/>
                    </a:solidFill>
                    <a:ln w="50800">
                      <a:solidFill>
                        <a:srgbClr val="FF0000"/>
                      </a:solidFill>
                    </a:ln>
                    <a:effectLst>
                      <a:blur rad="88900"/>
                    </a:effectLst>
                  </wps:spPr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Blur - direct.</w:t>
      </w:r>
    </w:p>
    <w:p>
      <w:r>
        <w:drawing>
          <wp:inline distT="0" distB="0" distL="0" distR="0">
            <wp:extent cx="1270000" cy="1270000"/>
            <wp:docPr id="2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star4">
                      <a:avLst/>
                    </a:prstGeom>
                    <a:solidFill>
                      <a:srgbClr val="FFFF00"/>
                    </a:solidFill>
                    <a:ln w="50800">
                      <a:solidFill>
                        <a:srgbClr val="FF0000"/>
                      </a:solidFill>
                    </a:ln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  <w:r>
        <w:rPr>
          <w:rStyle w:val="Strong"/>
        </w:rPr>
        <w:t>Shape Blur - shapes style.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pPr>
      <w:spacing w:before="600"/>
    </w:pPr>
  </w:style>
  <w:style w:type="character" w:styleId="DefaultParagraphFont" w:default="true">
    <w:name w:val="Default Paragraph Font"/>
    <w:uiPriority w:val="1"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e6ea06d7a1e4e16" /><Relationship Type="http://schemas.openxmlformats.org/officeDocument/2006/relationships/theme" Target="/word/theme/theme1.xml" Id="R72e4502ebeaa4af6" /><Relationship Type="http://schemas.openxmlformats.org/officeDocument/2006/relationships/styles" Target="/word/styles.xml" Id="R7e991e3034d74bda" /><Relationship Type="http://schemas.openxmlformats.org/officeDocument/2006/relationships/fontTable" Target="/word/fontTable.xml" Id="Rfae476cfcb1348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blur rad="889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