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A74BD" w14:textId="7757D0A7" w:rsidR="00EA4B0D" w:rsidRPr="00E169F2" w:rsidRDefault="00EA4B0D" w:rsidP="00EA4B0D">
      <w:pPr>
        <w:pStyle w:val="Heading1"/>
        <w:rPr>
          <w:rFonts w:ascii="Calibri" w:hAnsi="Calibri" w:cs="Calibri"/>
        </w:rPr>
      </w:pPr>
      <w:bookmarkStart w:id="0" w:name="_GoBack"/>
      <w:r w:rsidRPr="00E169F2">
        <w:rPr>
          <w:rFonts w:ascii="Calibri" w:hAnsi="Calibri" w:cs="Calibri"/>
        </w:rPr>
        <w:t>Product List</w:t>
      </w:r>
    </w:p>
    <w:bookmarkEnd w:id="0"/>
    <w:p w14:paraId="7EEC8B67" w14:textId="77777777" w:rsidR="009D304B" w:rsidRPr="00E169F2" w:rsidRDefault="009D304B" w:rsidP="009D304B">
      <w:pPr>
        <w:rPr>
          <w:rFonts w:ascii="Calibri" w:hAnsi="Calibri" w:cs="Calibri"/>
        </w:rPr>
      </w:pPr>
    </w:p>
    <w:tbl>
      <w:tblPr>
        <w:tblStyle w:val="GridTable4-Accent6"/>
        <w:tblW w:w="13675" w:type="dxa"/>
        <w:tblLayout w:type="fixed"/>
        <w:tblLook w:val="04A0" w:firstRow="1" w:lastRow="0" w:firstColumn="1" w:lastColumn="0" w:noHBand="0" w:noVBand="1"/>
      </w:tblPr>
      <w:tblGrid>
        <w:gridCol w:w="715"/>
        <w:gridCol w:w="3960"/>
        <w:gridCol w:w="4320"/>
        <w:gridCol w:w="3330"/>
        <w:gridCol w:w="1350"/>
      </w:tblGrid>
      <w:tr w:rsidR="00971327" w:rsidRPr="00E169F2" w14:paraId="7BAB1290" w14:textId="77777777" w:rsidTr="00F727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dxa"/>
          </w:tcPr>
          <w:p w14:paraId="30EAEE5A" w14:textId="3DB9959A" w:rsidR="001625A9" w:rsidRPr="00E169F2" w:rsidRDefault="001625A9" w:rsidP="00C12C64">
            <w:pPr>
              <w:jc w:val="right"/>
              <w:rPr>
                <w:rFonts w:ascii="Calibri" w:hAnsi="Calibri" w:cs="Calibri"/>
              </w:rPr>
            </w:pPr>
            <w:r w:rsidRPr="00E169F2">
              <w:rPr>
                <w:rFonts w:ascii="Calibri" w:hAnsi="Calibri" w:cs="Calibri"/>
              </w:rPr>
              <w:t>ID</w:t>
            </w:r>
          </w:p>
        </w:tc>
        <w:tc>
          <w:tcPr>
            <w:tcW w:w="3960" w:type="dxa"/>
          </w:tcPr>
          <w:p w14:paraId="3FC6AD11" w14:textId="1BD0BE37" w:rsidR="001625A9" w:rsidRPr="00E169F2" w:rsidRDefault="001625A9" w:rsidP="00EA4B0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E169F2">
              <w:rPr>
                <w:rFonts w:ascii="Calibri" w:hAnsi="Calibri" w:cs="Calibri"/>
              </w:rPr>
              <w:t>Product Name</w:t>
            </w:r>
          </w:p>
        </w:tc>
        <w:tc>
          <w:tcPr>
            <w:tcW w:w="4320" w:type="dxa"/>
          </w:tcPr>
          <w:p w14:paraId="43EA2BC2" w14:textId="4F8408D1" w:rsidR="001625A9" w:rsidRPr="00E169F2" w:rsidRDefault="001625A9" w:rsidP="00EA4B0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E169F2">
              <w:rPr>
                <w:rFonts w:ascii="Calibri" w:hAnsi="Calibri" w:cs="Calibri"/>
              </w:rPr>
              <w:t>Company Name</w:t>
            </w:r>
          </w:p>
        </w:tc>
        <w:tc>
          <w:tcPr>
            <w:tcW w:w="3330" w:type="dxa"/>
          </w:tcPr>
          <w:p w14:paraId="099D8F5E" w14:textId="1DA39C3D" w:rsidR="001625A9" w:rsidRPr="00E169F2" w:rsidRDefault="001625A9" w:rsidP="00EA4B0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E169F2">
              <w:rPr>
                <w:rFonts w:ascii="Calibri" w:hAnsi="Calibri" w:cs="Calibri"/>
              </w:rPr>
              <w:t>Quantity Per Unit</w:t>
            </w:r>
          </w:p>
        </w:tc>
        <w:tc>
          <w:tcPr>
            <w:tcW w:w="1350" w:type="dxa"/>
          </w:tcPr>
          <w:p w14:paraId="7C91AD1C" w14:textId="3EBB3B19" w:rsidR="001625A9" w:rsidRPr="00E169F2" w:rsidRDefault="001625A9" w:rsidP="00EA4B0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E169F2">
              <w:rPr>
                <w:rFonts w:ascii="Calibri" w:hAnsi="Calibri" w:cs="Calibri"/>
              </w:rPr>
              <w:t>Unit Price</w:t>
            </w:r>
          </w:p>
        </w:tc>
      </w:tr>
      <w:tr w:rsidR="00971327" w:rsidRPr="00E169F2" w14:paraId="4B92089E" w14:textId="77777777" w:rsidTr="00F727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dxa"/>
          </w:tcPr>
          <w:p w14:paraId="792AF9E5" w14:textId="35FD7283" w:rsidR="00EA4B0D" w:rsidRPr="00E169F2" w:rsidRDefault="00CB0EF5" w:rsidP="00EB0D57">
            <w:pPr>
              <w:jc w:val="right"/>
              <w:rPr>
                <w:rFonts w:ascii="Calibri" w:hAnsi="Calibri" w:cs="Calibri"/>
                <w:b w:val="0"/>
                <w:bCs w:val="0"/>
              </w:rPr>
            </w:pPr>
            <w:r w:rsidRPr="00E169F2">
              <w:rPr>
                <w:rFonts w:ascii="Calibri" w:hAnsi="Calibri" w:cs="Calibri"/>
                <w:b w:val="0"/>
                <w:bCs w:val="0"/>
                <w:color w:val="839DCC" w:themeColor="accent6" w:themeTint="99"/>
              </w:rPr>
              <w:t>{{#ds}}</w:t>
            </w:r>
            <w:r w:rsidR="00EA4B0D" w:rsidRPr="00E169F2">
              <w:rPr>
                <w:rFonts w:ascii="Calibri" w:hAnsi="Calibri" w:cs="Calibri"/>
                <w:b w:val="0"/>
                <w:bCs w:val="0"/>
                <w:color w:val="839DCC" w:themeColor="accent6" w:themeTint="99"/>
              </w:rPr>
              <w:t>{{</w:t>
            </w:r>
            <w:r w:rsidR="000B0057" w:rsidRPr="00E169F2">
              <w:rPr>
                <w:rFonts w:ascii="Calibri" w:hAnsi="Calibri" w:cs="Calibri"/>
                <w:b w:val="0"/>
                <w:bCs w:val="0"/>
                <w:color w:val="839DCC" w:themeColor="accent6" w:themeTint="99"/>
              </w:rPr>
              <w:t>ds.</w:t>
            </w:r>
            <w:r w:rsidR="00EA4B0D" w:rsidRPr="00E169F2">
              <w:rPr>
                <w:rFonts w:ascii="Calibri" w:hAnsi="Calibri" w:cs="Calibri"/>
                <w:b w:val="0"/>
                <w:bCs w:val="0"/>
                <w:color w:val="839DCC" w:themeColor="accent6" w:themeTint="99"/>
              </w:rPr>
              <w:t>ProductID}}</w:t>
            </w:r>
          </w:p>
        </w:tc>
        <w:tc>
          <w:tcPr>
            <w:tcW w:w="3960" w:type="dxa"/>
          </w:tcPr>
          <w:p w14:paraId="00C1C25A" w14:textId="66195E2E" w:rsidR="00EA4B0D" w:rsidRPr="00E169F2" w:rsidRDefault="00EA4B0D" w:rsidP="00EA4B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E169F2">
              <w:rPr>
                <w:rFonts w:ascii="Calibri" w:hAnsi="Calibri" w:cs="Calibri"/>
              </w:rPr>
              <w:t>{{</w:t>
            </w:r>
            <w:proofErr w:type="spellStart"/>
            <w:r w:rsidR="000B0057" w:rsidRPr="00E169F2">
              <w:rPr>
                <w:rFonts w:ascii="Calibri" w:hAnsi="Calibri" w:cs="Calibri"/>
              </w:rPr>
              <w:t>ds.</w:t>
            </w:r>
            <w:r w:rsidRPr="00E169F2">
              <w:rPr>
                <w:rFonts w:ascii="Calibri" w:hAnsi="Calibri" w:cs="Calibri"/>
              </w:rPr>
              <w:t>ProductName</w:t>
            </w:r>
            <w:proofErr w:type="spellEnd"/>
            <w:r w:rsidRPr="00E169F2">
              <w:rPr>
                <w:rFonts w:ascii="Calibri" w:hAnsi="Calibri" w:cs="Calibri"/>
              </w:rPr>
              <w:t>}}</w:t>
            </w:r>
          </w:p>
        </w:tc>
        <w:tc>
          <w:tcPr>
            <w:tcW w:w="4320" w:type="dxa"/>
          </w:tcPr>
          <w:p w14:paraId="2449A96C" w14:textId="719A734E" w:rsidR="00EA4B0D" w:rsidRPr="00E169F2" w:rsidRDefault="00EA4B0D" w:rsidP="00EA4B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i/>
                <w:iCs/>
              </w:rPr>
            </w:pPr>
            <w:r w:rsidRPr="00E169F2">
              <w:rPr>
                <w:rFonts w:ascii="Calibri" w:hAnsi="Calibri" w:cs="Calibri"/>
                <w:i/>
                <w:iCs/>
              </w:rPr>
              <w:t>{{</w:t>
            </w:r>
            <w:proofErr w:type="spellStart"/>
            <w:r w:rsidR="000B0057" w:rsidRPr="00E169F2">
              <w:rPr>
                <w:rFonts w:ascii="Calibri" w:hAnsi="Calibri" w:cs="Calibri"/>
                <w:i/>
                <w:iCs/>
              </w:rPr>
              <w:t>ds.</w:t>
            </w:r>
            <w:r w:rsidR="00DD3EE3" w:rsidRPr="00E169F2">
              <w:rPr>
                <w:rFonts w:ascii="Calibri" w:hAnsi="Calibri" w:cs="Calibri"/>
                <w:i/>
                <w:iCs/>
              </w:rPr>
              <w:t>Supplier</w:t>
            </w:r>
            <w:proofErr w:type="spellEnd"/>
            <w:r w:rsidRPr="00E169F2">
              <w:rPr>
                <w:rFonts w:ascii="Calibri" w:hAnsi="Calibri" w:cs="Calibri"/>
                <w:i/>
                <w:iCs/>
              </w:rPr>
              <w:t>}}</w:t>
            </w:r>
          </w:p>
        </w:tc>
        <w:tc>
          <w:tcPr>
            <w:tcW w:w="3330" w:type="dxa"/>
          </w:tcPr>
          <w:p w14:paraId="38F56CF4" w14:textId="522E4C72" w:rsidR="00EA4B0D" w:rsidRPr="00E169F2" w:rsidRDefault="00EA4B0D" w:rsidP="00EA4B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E169F2">
              <w:rPr>
                <w:rFonts w:ascii="Calibri" w:hAnsi="Calibri" w:cs="Calibri"/>
              </w:rPr>
              <w:t>{{</w:t>
            </w:r>
            <w:proofErr w:type="spellStart"/>
            <w:r w:rsidR="000B0057" w:rsidRPr="00E169F2">
              <w:rPr>
                <w:rFonts w:ascii="Calibri" w:hAnsi="Calibri" w:cs="Calibri"/>
              </w:rPr>
              <w:t>ds.</w:t>
            </w:r>
            <w:r w:rsidRPr="00E169F2">
              <w:rPr>
                <w:rFonts w:ascii="Calibri" w:hAnsi="Calibri" w:cs="Calibri"/>
              </w:rPr>
              <w:t>QuantityPerUnit</w:t>
            </w:r>
            <w:proofErr w:type="spellEnd"/>
            <w:r w:rsidRPr="00E169F2">
              <w:rPr>
                <w:rFonts w:ascii="Calibri" w:hAnsi="Calibri" w:cs="Calibri"/>
              </w:rPr>
              <w:t>}}</w:t>
            </w:r>
          </w:p>
        </w:tc>
        <w:tc>
          <w:tcPr>
            <w:tcW w:w="1350" w:type="dxa"/>
          </w:tcPr>
          <w:p w14:paraId="3A618E04" w14:textId="56FF48A1" w:rsidR="00EA4B0D" w:rsidRPr="00E169F2" w:rsidRDefault="00EA4B0D" w:rsidP="0043167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E169F2">
              <w:rPr>
                <w:rFonts w:ascii="Calibri" w:hAnsi="Calibri" w:cs="Calibri"/>
              </w:rPr>
              <w:t>{{</w:t>
            </w:r>
            <w:proofErr w:type="spellStart"/>
            <w:r w:rsidR="000B0057" w:rsidRPr="00E169F2">
              <w:rPr>
                <w:rFonts w:ascii="Calibri" w:hAnsi="Calibri" w:cs="Calibri"/>
              </w:rPr>
              <w:t>ds.</w:t>
            </w:r>
            <w:r w:rsidRPr="00E169F2">
              <w:rPr>
                <w:rFonts w:ascii="Calibri" w:hAnsi="Calibri" w:cs="Calibri"/>
              </w:rPr>
              <w:t>UnitPrice</w:t>
            </w:r>
            <w:proofErr w:type="spellEnd"/>
            <w:r w:rsidRPr="00E169F2">
              <w:rPr>
                <w:rFonts w:ascii="Calibri" w:hAnsi="Calibri" w:cs="Calibri"/>
              </w:rPr>
              <w:t>}</w:t>
            </w:r>
            <w:r w:rsidR="00971327" w:rsidRPr="00E169F2">
              <w:rPr>
                <w:rFonts w:ascii="Calibri" w:hAnsi="Calibri" w:cs="Calibri"/>
              </w:rPr>
              <w:t>:format(C)</w:t>
            </w:r>
            <w:r w:rsidRPr="00E169F2">
              <w:rPr>
                <w:rFonts w:ascii="Calibri" w:hAnsi="Calibri" w:cs="Calibri"/>
              </w:rPr>
              <w:t>}</w:t>
            </w:r>
            <w:r w:rsidR="00CB0EF5" w:rsidRPr="00E169F2">
              <w:rPr>
                <w:rFonts w:ascii="Calibri" w:hAnsi="Calibri" w:cs="Calibri"/>
              </w:rPr>
              <w:t>{{/ds}}</w:t>
            </w:r>
          </w:p>
        </w:tc>
      </w:tr>
    </w:tbl>
    <w:p w14:paraId="54AEDC99" w14:textId="4FEA80A3" w:rsidR="00EA4B0D" w:rsidRPr="00E169F2" w:rsidRDefault="00EA4B0D" w:rsidP="00EA4B0D">
      <w:pPr>
        <w:rPr>
          <w:rFonts w:ascii="Calibri" w:hAnsi="Calibri" w:cs="Calibri"/>
        </w:rPr>
      </w:pPr>
    </w:p>
    <w:p w14:paraId="7255CF98" w14:textId="5AA7DF01" w:rsidR="00EA4B0D" w:rsidRPr="00E169F2" w:rsidRDefault="00EA4B0D" w:rsidP="00EA4B0D">
      <w:pPr>
        <w:rPr>
          <w:rFonts w:ascii="Calibri" w:hAnsi="Calibri" w:cs="Calibri"/>
        </w:rPr>
      </w:pPr>
      <w:r w:rsidRPr="00E169F2">
        <w:rPr>
          <w:rFonts w:ascii="Calibri" w:hAnsi="Calibri" w:cs="Calibri"/>
        </w:rPr>
        <w:t>The end.</w:t>
      </w:r>
    </w:p>
    <w:sectPr w:rsidR="00EA4B0D" w:rsidRPr="00E169F2" w:rsidSect="00E239D9">
      <w:pgSz w:w="15840" w:h="12240" w:orient="landscape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TZhongsong">
    <w:altName w:val="华文中宋"/>
    <w:charset w:val="86"/>
    <w:family w:val="auto"/>
    <w:pitch w:val="variable"/>
    <w:sig w:usb0="00000287" w:usb1="080F0000" w:usb2="00000010" w:usb3="00000000" w:csb0="0004009F" w:csb1="00000000"/>
  </w:font>
  <w:font w:name="Majalla U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B0D"/>
    <w:rsid w:val="000B0057"/>
    <w:rsid w:val="000C0760"/>
    <w:rsid w:val="00131EBA"/>
    <w:rsid w:val="001625A9"/>
    <w:rsid w:val="0017745C"/>
    <w:rsid w:val="00190B6F"/>
    <w:rsid w:val="0043167D"/>
    <w:rsid w:val="0051117B"/>
    <w:rsid w:val="005807BF"/>
    <w:rsid w:val="006435AA"/>
    <w:rsid w:val="00680DE0"/>
    <w:rsid w:val="0073295C"/>
    <w:rsid w:val="00743E86"/>
    <w:rsid w:val="00971327"/>
    <w:rsid w:val="009B56C8"/>
    <w:rsid w:val="009D304B"/>
    <w:rsid w:val="00A54249"/>
    <w:rsid w:val="00AC0D5F"/>
    <w:rsid w:val="00C12C64"/>
    <w:rsid w:val="00C460D9"/>
    <w:rsid w:val="00CB0EF5"/>
    <w:rsid w:val="00CD47E3"/>
    <w:rsid w:val="00DD3EE3"/>
    <w:rsid w:val="00E104E1"/>
    <w:rsid w:val="00E169F2"/>
    <w:rsid w:val="00E239D9"/>
    <w:rsid w:val="00EA4B0D"/>
    <w:rsid w:val="00EB0D57"/>
    <w:rsid w:val="00F7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A3053"/>
  <w15:chartTrackingRefBased/>
  <w15:docId w15:val="{44871EBA-FC26-4EBE-9E9D-F50490E66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4B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90F2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4B0D"/>
    <w:rPr>
      <w:rFonts w:asciiTheme="majorHAnsi" w:eastAsiaTheme="majorEastAsia" w:hAnsiTheme="majorHAnsi" w:cstheme="majorBidi"/>
      <w:color w:val="390F2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A4B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6">
    <w:name w:val="Grid Table 4 Accent 6"/>
    <w:basedOn w:val="TableNormal"/>
    <w:uiPriority w:val="49"/>
    <w:rsid w:val="001625A9"/>
    <w:pPr>
      <w:spacing w:after="0" w:line="240" w:lineRule="auto"/>
    </w:pPr>
    <w:tblPr>
      <w:tblStyleRowBandSize w:val="1"/>
      <w:tblStyleColBandSize w:val="1"/>
      <w:tblBorders>
        <w:top w:val="single" w:sz="4" w:space="0" w:color="839DCC" w:themeColor="accent6" w:themeTint="99"/>
        <w:left w:val="single" w:sz="4" w:space="0" w:color="839DCC" w:themeColor="accent6" w:themeTint="99"/>
        <w:bottom w:val="single" w:sz="4" w:space="0" w:color="839DCC" w:themeColor="accent6" w:themeTint="99"/>
        <w:right w:val="single" w:sz="4" w:space="0" w:color="839DCC" w:themeColor="accent6" w:themeTint="99"/>
        <w:insideH w:val="single" w:sz="4" w:space="0" w:color="839DCC" w:themeColor="accent6" w:themeTint="99"/>
        <w:insideV w:val="single" w:sz="4" w:space="0" w:color="839D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619D" w:themeColor="accent6"/>
          <w:left w:val="single" w:sz="4" w:space="0" w:color="40619D" w:themeColor="accent6"/>
          <w:bottom w:val="single" w:sz="4" w:space="0" w:color="40619D" w:themeColor="accent6"/>
          <w:right w:val="single" w:sz="4" w:space="0" w:color="40619D" w:themeColor="accent6"/>
          <w:insideH w:val="nil"/>
          <w:insideV w:val="nil"/>
        </w:tcBorders>
        <w:shd w:val="clear" w:color="auto" w:fill="40619D" w:themeFill="accent6"/>
      </w:tcPr>
    </w:tblStylePr>
    <w:tblStylePr w:type="lastRow">
      <w:rPr>
        <w:b/>
        <w:bCs/>
      </w:rPr>
      <w:tblPr/>
      <w:tcPr>
        <w:tcBorders>
          <w:top w:val="double" w:sz="4" w:space="0" w:color="40619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DEEE" w:themeFill="accent6" w:themeFillTint="33"/>
      </w:tcPr>
    </w:tblStylePr>
    <w:tblStylePr w:type="band1Horz">
      <w:tblPr/>
      <w:tcPr>
        <w:shd w:val="clear" w:color="auto" w:fill="D5DEEE" w:themeFill="accent6" w:themeFillTint="33"/>
      </w:tcPr>
    </w:tblStylePr>
  </w:style>
  <w:style w:type="character" w:styleId="Strong">
    <w:name w:val="Strong"/>
    <w:basedOn w:val="DefaultParagraphFont"/>
    <w:uiPriority w:val="22"/>
    <w:qFormat/>
    <w:rsid w:val="00CD47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ividend">
  <a:themeElements>
    <a:clrScheme name="Dividend">
      <a:dk1>
        <a:sysClr val="windowText" lastClr="000000"/>
      </a:dk1>
      <a:lt1>
        <a:sysClr val="window" lastClr="FFFFFF"/>
      </a:lt1>
      <a:dk2>
        <a:srgbClr val="3D3D3D"/>
      </a:dk2>
      <a:lt2>
        <a:srgbClr val="EBEBEB"/>
      </a:lt2>
      <a:accent1>
        <a:srgbClr val="4D1434"/>
      </a:accent1>
      <a:accent2>
        <a:srgbClr val="903163"/>
      </a:accent2>
      <a:accent3>
        <a:srgbClr val="B2324B"/>
      </a:accent3>
      <a:accent4>
        <a:srgbClr val="969FA7"/>
      </a:accent4>
      <a:accent5>
        <a:srgbClr val="66B1CE"/>
      </a:accent5>
      <a:accent6>
        <a:srgbClr val="40619D"/>
      </a:accent6>
      <a:hlink>
        <a:srgbClr val="828282"/>
      </a:hlink>
      <a:folHlink>
        <a:srgbClr val="A5A5A5"/>
      </a:folHlink>
    </a:clrScheme>
    <a:fontScheme name="Dividend">
      <a:maj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Dividend">
      <a:fillStyleLst>
        <a:solidFill>
          <a:schemeClr val="phClr"/>
        </a:solidFill>
        <a:gradFill rotWithShape="1">
          <a:gsLst>
            <a:gs pos="0">
              <a:schemeClr val="phClr">
                <a:tint val="68000"/>
                <a:alpha val="90000"/>
                <a:lumMod val="100000"/>
              </a:schemeClr>
            </a:gs>
            <a:gs pos="100000">
              <a:schemeClr val="phClr">
                <a:tint val="90000"/>
                <a:lumMod val="95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98000"/>
                <a:lumMod val="110000"/>
              </a:schemeClr>
            </a:gs>
            <a:gs pos="84000">
              <a:schemeClr val="phClr">
                <a:shade val="90000"/>
                <a:lumMod val="88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>
              <a:lumMod val="90000"/>
            </a:schemeClr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55000"/>
              </a:srgbClr>
            </a:outerShdw>
          </a:effectLst>
        </a:effectStyle>
        <a:effectStyle>
          <a:effectLst>
            <a:outerShdw blurRad="88900" dist="38100" dir="504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200000"/>
            </a:lightRig>
          </a:scene3d>
          <a:sp3d>
            <a:bevelT w="381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88000">
              <a:schemeClr val="phClr">
                <a:shade val="94000"/>
                <a:satMod val="110000"/>
                <a:lumMod val="8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8000"/>
                <a:satMod val="110000"/>
                <a:lumMod val="8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ividend" id="{9697A71B-4AB7-4A1A-BD5B-BB2D22835B57}" vid="{C21699FF-00E4-43C8-BBCC-D7E5536C371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 Yaitskov</dc:creator>
  <cp:keywords/>
  <dc:description/>
  <cp:lastModifiedBy>Dmitry Yaitskov</cp:lastModifiedBy>
  <cp:revision>27</cp:revision>
  <dcterms:created xsi:type="dcterms:W3CDTF">2020-10-08T20:41:00Z</dcterms:created>
  <dcterms:modified xsi:type="dcterms:W3CDTF">2024-02-13T22:32:00Z</dcterms:modified>
</cp:coreProperties>
</file>